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8"/>
        <w:ind w:left="4169" w:right="4166" w:firstLine="0"/>
        <w:jc w:val="center"/>
        <w:rPr>
          <w:b/>
          <w:sz w:val="28"/>
        </w:rPr>
      </w:pPr>
      <w:r>
        <w:rPr>
          <w:b/>
          <w:sz w:val="28"/>
        </w:rPr>
        <w:t>Archibald Eagle</w:t>
      </w:r>
    </w:p>
    <w:p>
      <w:pPr>
        <w:pStyle w:val="BodyText"/>
        <w:spacing w:before="25"/>
        <w:ind w:left="4167" w:right="4169"/>
        <w:jc w:val="center"/>
      </w:pPr>
      <w:r>
        <w:rPr/>
        <w:t>(812) 000-0000</w:t>
      </w:r>
    </w:p>
    <w:p>
      <w:pPr>
        <w:pStyle w:val="BodyText"/>
        <w:spacing w:line="259" w:lineRule="auto" w:before="21"/>
        <w:ind w:left="4169" w:right="4169"/>
        <w:jc w:val="center"/>
      </w:pPr>
      <w:hyperlink r:id="rId5">
        <w:r>
          <w:rPr/>
          <w:t>archie.eagle@usi.edu</w:t>
        </w:r>
      </w:hyperlink>
      <w:r>
        <w:rPr/>
        <w:t> LinkedIn Link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59"/>
        <w:rPr>
          <w:u w:val="none"/>
        </w:rPr>
      </w:pPr>
      <w:r>
        <w:rPr>
          <w:u w:val="thick"/>
        </w:rPr>
        <w:t>Education</w:t>
      </w:r>
    </w:p>
    <w:p>
      <w:pPr>
        <w:pStyle w:val="BodyText"/>
        <w:tabs>
          <w:tab w:pos="8927" w:val="left" w:leader="none"/>
        </w:tabs>
        <w:spacing w:before="22"/>
        <w:ind w:left="107"/>
      </w:pPr>
      <w:r>
        <w:rPr/>
        <w:t>University of</w:t>
      </w:r>
      <w:r>
        <w:rPr>
          <w:spacing w:val="-4"/>
        </w:rPr>
        <w:t> </w:t>
      </w:r>
      <w:r>
        <w:rPr/>
        <w:t>Southern</w:t>
      </w:r>
      <w:r>
        <w:rPr>
          <w:spacing w:val="1"/>
        </w:rPr>
        <w:t> </w:t>
      </w:r>
      <w:r>
        <w:rPr/>
        <w:t>Indiana</w:t>
        <w:tab/>
        <w:t>Evansville,</w:t>
      </w:r>
      <w:r>
        <w:rPr>
          <w:spacing w:val="-4"/>
        </w:rPr>
        <w:t> </w:t>
      </w:r>
      <w:r>
        <w:rPr/>
        <w:t>IN</w:t>
      </w:r>
    </w:p>
    <w:p>
      <w:pPr>
        <w:pStyle w:val="BodyText"/>
        <w:tabs>
          <w:tab w:pos="8327" w:val="left" w:leader="none"/>
          <w:tab w:pos="9287" w:val="left" w:leader="none"/>
        </w:tabs>
        <w:spacing w:line="259" w:lineRule="auto" w:before="21"/>
        <w:ind w:left="107" w:right="110"/>
      </w:pPr>
      <w:r>
        <w:rPr/>
        <w:t>Bachelor of Science, Finance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Accounting</w:t>
        <w:tab/>
        <w:t>Expected: May </w:t>
      </w:r>
      <w:r>
        <w:rPr>
          <w:spacing w:val="-4"/>
        </w:rPr>
        <w:t>2023 </w:t>
      </w:r>
      <w:r>
        <w:rPr/>
        <w:t>Romain College of Business,</w:t>
      </w:r>
      <w:r>
        <w:rPr>
          <w:spacing w:val="-10"/>
        </w:rPr>
        <w:t> </w:t>
      </w:r>
      <w:r>
        <w:rPr/>
        <w:t>AACSB</w:t>
      </w:r>
      <w:r>
        <w:rPr>
          <w:spacing w:val="-2"/>
        </w:rPr>
        <w:t> </w:t>
      </w:r>
      <w:r>
        <w:rPr/>
        <w:t>Accredited</w:t>
        <w:tab/>
        <w:tab/>
        <w:t>GPA:</w:t>
      </w:r>
      <w:r>
        <w:rPr>
          <w:spacing w:val="-2"/>
        </w:rPr>
        <w:t> </w:t>
      </w:r>
      <w:r>
        <w:rPr/>
        <w:t>3.58</w:t>
      </w:r>
    </w:p>
    <w:p>
      <w:pPr>
        <w:pStyle w:val="ListParagraph"/>
        <w:numPr>
          <w:ilvl w:val="0"/>
          <w:numId w:val="1"/>
        </w:numPr>
        <w:tabs>
          <w:tab w:pos="248" w:val="left" w:leader="none"/>
        </w:tabs>
        <w:spacing w:line="275" w:lineRule="exact" w:before="0" w:after="0"/>
        <w:ind w:left="247" w:right="0" w:hanging="141"/>
        <w:jc w:val="left"/>
        <w:rPr>
          <w:i/>
          <w:sz w:val="24"/>
        </w:rPr>
      </w:pPr>
      <w:r>
        <w:rPr>
          <w:i/>
          <w:sz w:val="24"/>
        </w:rPr>
        <w:t>Dean’s List: Fall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2022</w:t>
      </w:r>
    </w:p>
    <w:p>
      <w:pPr>
        <w:pStyle w:val="BodyText"/>
        <w:ind w:left="0"/>
        <w:rPr>
          <w:i/>
          <w:sz w:val="26"/>
        </w:rPr>
      </w:pPr>
    </w:p>
    <w:p>
      <w:pPr>
        <w:pStyle w:val="Heading1"/>
        <w:spacing w:before="181"/>
        <w:rPr>
          <w:u w:val="none"/>
        </w:rPr>
      </w:pPr>
      <w:r>
        <w:rPr>
          <w:u w:val="thick"/>
        </w:rPr>
        <w:t>Skills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4" w:after="0"/>
        <w:ind w:left="828" w:right="0" w:hanging="360"/>
        <w:jc w:val="left"/>
        <w:rPr>
          <w:sz w:val="24"/>
        </w:rPr>
      </w:pPr>
      <w:r>
        <w:rPr>
          <w:sz w:val="24"/>
        </w:rPr>
        <w:t>Proficient in QuickBooks accounting</w:t>
      </w:r>
      <w:r>
        <w:rPr>
          <w:spacing w:val="-1"/>
          <w:sz w:val="24"/>
        </w:rPr>
        <w:t> </w:t>
      </w:r>
      <w:r>
        <w:rPr>
          <w:sz w:val="24"/>
        </w:rPr>
        <w:t>software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0" w:after="0"/>
        <w:ind w:left="828" w:right="0" w:hanging="361"/>
        <w:jc w:val="left"/>
        <w:rPr>
          <w:sz w:val="24"/>
        </w:rPr>
      </w:pPr>
      <w:r>
        <w:rPr>
          <w:sz w:val="24"/>
        </w:rPr>
        <w:t>Excellent written and verbal communication</w:t>
      </w:r>
      <w:r>
        <w:rPr>
          <w:spacing w:val="-1"/>
          <w:sz w:val="24"/>
        </w:rPr>
        <w:t> </w:t>
      </w:r>
      <w:r>
        <w:rPr>
          <w:sz w:val="24"/>
        </w:rPr>
        <w:t>skills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3" w:after="0"/>
        <w:ind w:left="828" w:right="0" w:hanging="361"/>
        <w:jc w:val="left"/>
        <w:rPr>
          <w:sz w:val="24"/>
        </w:rPr>
      </w:pPr>
      <w:r>
        <w:rPr>
          <w:sz w:val="24"/>
        </w:rPr>
        <w:t>Proficient in Microsoft Office</w:t>
      </w:r>
      <w:r>
        <w:rPr>
          <w:spacing w:val="-2"/>
          <w:sz w:val="24"/>
        </w:rPr>
        <w:t> </w:t>
      </w:r>
      <w:r>
        <w:rPr>
          <w:sz w:val="24"/>
        </w:rPr>
        <w:t>products</w:t>
      </w:r>
    </w:p>
    <w:p>
      <w:pPr>
        <w:pStyle w:val="BodyText"/>
        <w:spacing w:before="5"/>
        <w:ind w:left="0"/>
        <w:rPr>
          <w:sz w:val="41"/>
        </w:rPr>
      </w:pPr>
    </w:p>
    <w:p>
      <w:pPr>
        <w:pStyle w:val="Heading1"/>
        <w:rPr>
          <w:u w:val="none"/>
        </w:rPr>
      </w:pPr>
      <w:r>
        <w:rPr>
          <w:u w:val="thick"/>
        </w:rPr>
        <w:t>Experience</w:t>
      </w:r>
    </w:p>
    <w:p>
      <w:pPr>
        <w:pStyle w:val="BodyText"/>
        <w:tabs>
          <w:tab w:pos="8927" w:val="left" w:leader="none"/>
        </w:tabs>
        <w:spacing w:before="22"/>
        <w:ind w:left="107"/>
      </w:pPr>
      <w:r>
        <w:rPr/>
        <w:t>SS&amp;C</w:t>
      </w:r>
      <w:r>
        <w:rPr>
          <w:spacing w:val="-2"/>
        </w:rPr>
        <w:t> </w:t>
      </w:r>
      <w:r>
        <w:rPr/>
        <w:t>Technologies</w:t>
        <w:tab/>
        <w:t>Evansville,</w:t>
      </w:r>
      <w:r>
        <w:rPr>
          <w:spacing w:val="-4"/>
        </w:rPr>
        <w:t> </w:t>
      </w:r>
      <w:r>
        <w:rPr/>
        <w:t>IN</w:t>
      </w:r>
    </w:p>
    <w:p>
      <w:pPr>
        <w:pStyle w:val="BodyText"/>
        <w:tabs>
          <w:tab w:pos="7307" w:val="left" w:leader="none"/>
        </w:tabs>
        <w:spacing w:before="22"/>
        <w:ind w:left="107"/>
      </w:pPr>
      <w:r>
        <w:rPr/>
        <w:t>Financial</w:t>
      </w:r>
      <w:r>
        <w:rPr>
          <w:spacing w:val="-3"/>
        </w:rPr>
        <w:t> </w:t>
      </w:r>
      <w:r>
        <w:rPr/>
        <w:t>Representative</w:t>
      </w:r>
      <w:r>
        <w:rPr>
          <w:spacing w:val="-2"/>
        </w:rPr>
        <w:t> </w:t>
      </w:r>
      <w:r>
        <w:rPr/>
        <w:t>Intern</w:t>
        <w:tab/>
        <w:t>August 2022 – December</w:t>
      </w:r>
      <w:r>
        <w:rPr>
          <w:spacing w:val="-3"/>
        </w:rPr>
        <w:t> </w:t>
      </w:r>
      <w:r>
        <w:rPr/>
        <w:t>2022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54" w:lineRule="auto" w:before="23" w:after="0"/>
        <w:ind w:left="828" w:right="821" w:hanging="360"/>
        <w:jc w:val="left"/>
        <w:rPr>
          <w:sz w:val="24"/>
        </w:rPr>
      </w:pPr>
      <w:r>
        <w:rPr>
          <w:sz w:val="24"/>
        </w:rPr>
        <w:t>Assisted with preparing and distributing investor transaction reports to accounting and</w:t>
      </w:r>
      <w:r>
        <w:rPr>
          <w:spacing w:val="-20"/>
          <w:sz w:val="24"/>
        </w:rPr>
        <w:t> </w:t>
      </w:r>
      <w:r>
        <w:rPr>
          <w:sz w:val="24"/>
        </w:rPr>
        <w:t>fund managers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8" w:after="0"/>
        <w:ind w:left="828" w:right="0" w:hanging="360"/>
        <w:jc w:val="left"/>
        <w:rPr>
          <w:sz w:val="24"/>
        </w:rPr>
      </w:pPr>
      <w:r>
        <w:rPr>
          <w:sz w:val="24"/>
        </w:rPr>
        <w:t>Prepared performance letters and K1s according to instructions from fund</w:t>
      </w:r>
      <w:r>
        <w:rPr>
          <w:spacing w:val="-5"/>
          <w:sz w:val="24"/>
        </w:rPr>
        <w:t> </w:t>
      </w:r>
      <w:r>
        <w:rPr>
          <w:sz w:val="24"/>
        </w:rPr>
        <w:t>managers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3" w:after="0"/>
        <w:ind w:left="828" w:right="0" w:hanging="361"/>
        <w:jc w:val="left"/>
        <w:rPr>
          <w:sz w:val="24"/>
        </w:rPr>
      </w:pPr>
      <w:r>
        <w:rPr>
          <w:sz w:val="24"/>
        </w:rPr>
        <w:t>Reviewed and discussed fund PPMs/Oms and subscription documents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0" w:after="0"/>
        <w:ind w:left="828" w:right="0" w:hanging="361"/>
        <w:jc w:val="left"/>
        <w:rPr>
          <w:sz w:val="24"/>
        </w:rPr>
      </w:pPr>
      <w:r>
        <w:rPr>
          <w:sz w:val="24"/>
        </w:rPr>
        <w:t>Executed investor updates per investor/fund manager</w:t>
      </w:r>
      <w:r>
        <w:rPr>
          <w:spacing w:val="-4"/>
          <w:sz w:val="24"/>
        </w:rPr>
        <w:t> </w:t>
      </w:r>
      <w:r>
        <w:rPr>
          <w:sz w:val="24"/>
        </w:rPr>
        <w:t>instructions</w:t>
      </w:r>
    </w:p>
    <w:p>
      <w:pPr>
        <w:pStyle w:val="BodyText"/>
        <w:spacing w:before="6"/>
        <w:ind w:left="0"/>
        <w:rPr>
          <w:sz w:val="27"/>
        </w:rPr>
      </w:pPr>
    </w:p>
    <w:p>
      <w:pPr>
        <w:pStyle w:val="BodyText"/>
        <w:tabs>
          <w:tab w:pos="8807" w:val="left" w:leader="none"/>
        </w:tabs>
        <w:ind w:left="107"/>
      </w:pPr>
      <w:r>
        <w:rPr/>
        <w:t>SABIC Innovative</w:t>
      </w:r>
      <w:r>
        <w:rPr>
          <w:spacing w:val="-3"/>
        </w:rPr>
        <w:t> </w:t>
      </w:r>
      <w:r>
        <w:rPr/>
        <w:t>Plastics</w:t>
        <w:tab/>
        <w:t>Mt. Vernon,</w:t>
      </w:r>
      <w:r>
        <w:rPr>
          <w:spacing w:val="-5"/>
        </w:rPr>
        <w:t> </w:t>
      </w:r>
      <w:r>
        <w:rPr/>
        <w:t>IN</w:t>
      </w:r>
    </w:p>
    <w:p>
      <w:pPr>
        <w:pStyle w:val="BodyText"/>
        <w:tabs>
          <w:tab w:pos="7727" w:val="left" w:leader="none"/>
        </w:tabs>
        <w:spacing w:before="21"/>
        <w:ind w:left="107"/>
      </w:pPr>
      <w:r>
        <w:rPr/>
        <w:t>Finance</w:t>
      </w:r>
      <w:r>
        <w:rPr>
          <w:spacing w:val="-2"/>
        </w:rPr>
        <w:t> </w:t>
      </w:r>
      <w:r>
        <w:rPr/>
        <w:t>Intern</w:t>
        <w:tab/>
        <w:t>January 2022 – April</w:t>
      </w:r>
      <w:r>
        <w:rPr>
          <w:spacing w:val="-3"/>
        </w:rPr>
        <w:t> </w:t>
      </w:r>
      <w:r>
        <w:rPr/>
        <w:t>2022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4" w:after="0"/>
        <w:ind w:left="828" w:right="0" w:hanging="361"/>
        <w:jc w:val="left"/>
        <w:rPr>
          <w:sz w:val="24"/>
        </w:rPr>
      </w:pPr>
      <w:r>
        <w:rPr>
          <w:sz w:val="24"/>
        </w:rPr>
        <w:t>Updated and monitored bi-weekly liquidations and inventory reports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3" w:after="0"/>
        <w:ind w:left="828" w:right="0" w:hanging="360"/>
        <w:jc w:val="left"/>
        <w:rPr>
          <w:sz w:val="24"/>
        </w:rPr>
      </w:pPr>
      <w:r>
        <w:rPr>
          <w:sz w:val="24"/>
        </w:rPr>
        <w:t>Assisted with month-end financial closing activities and financial</w:t>
      </w:r>
      <w:r>
        <w:rPr>
          <w:spacing w:val="-4"/>
          <w:sz w:val="24"/>
        </w:rPr>
        <w:t> </w:t>
      </w:r>
      <w:r>
        <w:rPr>
          <w:sz w:val="24"/>
        </w:rPr>
        <w:t>reporting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0" w:after="0"/>
        <w:ind w:left="828" w:right="0" w:hanging="361"/>
        <w:jc w:val="left"/>
        <w:rPr>
          <w:sz w:val="24"/>
        </w:rPr>
      </w:pPr>
      <w:r>
        <w:rPr>
          <w:sz w:val="24"/>
        </w:rPr>
        <w:t>Provided support, including financial/business audits and ERP/process</w:t>
      </w:r>
      <w:r>
        <w:rPr>
          <w:spacing w:val="-4"/>
          <w:sz w:val="24"/>
        </w:rPr>
        <w:t> </w:t>
      </w:r>
      <w:r>
        <w:rPr>
          <w:sz w:val="24"/>
        </w:rPr>
        <w:t>improvements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  <w:tab w:pos="828" w:val="left" w:leader="none"/>
        </w:tabs>
        <w:spacing w:line="240" w:lineRule="auto" w:before="20" w:after="0"/>
        <w:ind w:left="828" w:right="0" w:hanging="361"/>
        <w:jc w:val="left"/>
        <w:rPr>
          <w:sz w:val="24"/>
        </w:rPr>
      </w:pPr>
      <w:r>
        <w:rPr>
          <w:sz w:val="24"/>
        </w:rPr>
        <w:t>Assisted in collecting and analyzing data to support business</w:t>
      </w:r>
      <w:r>
        <w:rPr>
          <w:spacing w:val="-3"/>
          <w:sz w:val="24"/>
        </w:rPr>
        <w:t> </w:t>
      </w:r>
      <w:r>
        <w:rPr>
          <w:sz w:val="24"/>
        </w:rPr>
        <w:t>requests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7"/>
        <w:ind w:left="0"/>
        <w:rPr>
          <w:sz w:val="25"/>
        </w:rPr>
      </w:pPr>
    </w:p>
    <w:p>
      <w:pPr>
        <w:pStyle w:val="Heading1"/>
        <w:rPr>
          <w:u w:val="none"/>
        </w:rPr>
      </w:pPr>
      <w:r>
        <w:rPr>
          <w:u w:val="thick"/>
        </w:rPr>
        <w:t>Involvement</w:t>
      </w:r>
    </w:p>
    <w:p>
      <w:pPr>
        <w:pStyle w:val="BodyText"/>
        <w:tabs>
          <w:tab w:pos="7247" w:val="left" w:leader="none"/>
          <w:tab w:pos="8087" w:val="left" w:leader="none"/>
        </w:tabs>
        <w:spacing w:line="259" w:lineRule="auto" w:before="22"/>
        <w:ind w:left="107" w:right="118"/>
      </w:pPr>
      <w:r>
        <w:rPr/>
        <w:t>Romain College of Business Student</w:t>
      </w:r>
      <w:r>
        <w:rPr>
          <w:spacing w:val="-9"/>
        </w:rPr>
        <w:t> </w:t>
      </w:r>
      <w:r>
        <w:rPr/>
        <w:t>Advisory</w:t>
      </w:r>
      <w:r>
        <w:rPr>
          <w:spacing w:val="-1"/>
        </w:rPr>
        <w:t> </w:t>
      </w:r>
      <w:r>
        <w:rPr/>
        <w:t>Board</w:t>
        <w:tab/>
        <w:tab/>
        <w:t>January 2023 – </w:t>
      </w:r>
      <w:r>
        <w:rPr>
          <w:spacing w:val="-3"/>
        </w:rPr>
        <w:t>Present </w:t>
      </w:r>
      <w:r>
        <w:rPr/>
        <w:t>United</w:t>
      </w:r>
      <w:r>
        <w:rPr>
          <w:spacing w:val="-2"/>
        </w:rPr>
        <w:t> </w:t>
      </w:r>
      <w:r>
        <w:rPr/>
        <w:t>Caring</w:t>
      </w:r>
      <w:r>
        <w:rPr>
          <w:spacing w:val="-2"/>
        </w:rPr>
        <w:t> </w:t>
      </w:r>
      <w:r>
        <w:rPr/>
        <w:t>Shelters</w:t>
        <w:tab/>
        <w:t>January 2022 – December</w:t>
      </w:r>
      <w:r>
        <w:rPr>
          <w:spacing w:val="-4"/>
        </w:rPr>
        <w:t> </w:t>
      </w:r>
      <w:r>
        <w:rPr/>
        <w:t>2022</w:t>
      </w:r>
    </w:p>
    <w:sectPr>
      <w:type w:val="continuous"/>
      <w:pgSz w:w="12240" w:h="15840"/>
      <w:pgMar w:top="940" w:bottom="280" w:left="9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247" w:hanging="140"/>
      </w:pPr>
      <w:rPr>
        <w:rFonts w:hint="default" w:ascii="Times New Roman" w:hAnsi="Times New Roman" w:eastAsia="Times New Roman" w:cs="Times New Roman"/>
        <w:i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en-us"/>
      </w:rPr>
    </w:lvl>
    <w:lvl w:ilvl="2">
      <w:start w:val="0"/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2957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095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233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02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en-us"/>
    </w:rPr>
  </w:style>
  <w:style w:styleId="BodyText" w:type="paragraph">
    <w:name w:val="Body Text"/>
    <w:basedOn w:val="Normal"/>
    <w:uiPriority w:val="1"/>
    <w:qFormat/>
    <w:pPr>
      <w:ind w:left="828"/>
    </w:pPr>
    <w:rPr>
      <w:rFonts w:ascii="Times New Roman" w:hAnsi="Times New Roman" w:eastAsia="Times New Roman" w:cs="Times New Roman"/>
      <w:sz w:val="24"/>
      <w:szCs w:val="24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07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20"/>
      <w:ind w:left="828" w:hanging="361"/>
    </w:pPr>
    <w:rPr>
      <w:rFonts w:ascii="Times New Roman" w:hAnsi="Times New Roman" w:eastAsia="Times New Roman" w:cs="Times New Roman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rchie.eagle@usi.edu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Riester, Jennifer L</dc:creator>
  <dcterms:created xsi:type="dcterms:W3CDTF">2023-06-27T13:02:04Z</dcterms:created>
  <dcterms:modified xsi:type="dcterms:W3CDTF">2023-06-27T13:02:04Z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2023-06-27T00:00:00Z</vt:filetime>
  </property>
</Properties>
</file>