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57C9" w14:textId="77777777" w:rsidR="003E57B5" w:rsidRPr="00566E4F" w:rsidRDefault="003E57B5" w:rsidP="003E57B5">
      <w:pPr>
        <w:numPr>
          <w:ilvl w:val="0"/>
          <w:numId w:val="1"/>
        </w:numPr>
        <w:rPr>
          <w:rFonts w:ascii="Times New Roman" w:eastAsia="Times New Roman" w:hAnsi="Times New Roman" w:cs="Times New Roman"/>
        </w:rPr>
      </w:pPr>
      <w:r w:rsidRPr="00566E4F">
        <w:rPr>
          <w:rFonts w:ascii="Times New Roman" w:eastAsia="Times New Roman" w:hAnsi="Times New Roman" w:cs="Times New Roman"/>
        </w:rPr>
        <w:t xml:space="preserve">USI previously participated in the Indiana Aggregate Pharmacy Purchasing Program (IAPPP) for PBM services and later received approval from the State of Indiana to carve </w:t>
      </w:r>
      <w:proofErr w:type="gramStart"/>
      <w:r w:rsidRPr="00566E4F">
        <w:rPr>
          <w:rFonts w:ascii="Times New Roman" w:eastAsia="Times New Roman" w:hAnsi="Times New Roman" w:cs="Times New Roman"/>
        </w:rPr>
        <w:t>out of</w:t>
      </w:r>
      <w:proofErr w:type="gramEnd"/>
      <w:r w:rsidRPr="00566E4F">
        <w:rPr>
          <w:rFonts w:ascii="Times New Roman" w:eastAsia="Times New Roman" w:hAnsi="Times New Roman" w:cs="Times New Roman"/>
        </w:rPr>
        <w:t xml:space="preserve"> that program.  Could you please confirm USI’s current PBM provider following the transition effective January 1, 2025?</w:t>
      </w:r>
    </w:p>
    <w:p w14:paraId="2D0C9197" w14:textId="3F9DE54D" w:rsidR="00544981" w:rsidRPr="00566E4F" w:rsidRDefault="00544981" w:rsidP="00544981">
      <w:pPr>
        <w:ind w:left="720"/>
        <w:rPr>
          <w:rFonts w:ascii="Times New Roman" w:eastAsia="Times New Roman" w:hAnsi="Times New Roman" w:cs="Times New Roman"/>
          <w:color w:val="0070C0"/>
        </w:rPr>
      </w:pPr>
      <w:r w:rsidRPr="00566E4F">
        <w:rPr>
          <w:rFonts w:ascii="Times New Roman" w:eastAsia="Times New Roman" w:hAnsi="Times New Roman" w:cs="Times New Roman"/>
          <w:color w:val="0070C0"/>
        </w:rPr>
        <w:t xml:space="preserve">USI’s current PBM is </w:t>
      </w:r>
      <w:r w:rsidR="00E76312" w:rsidRPr="00566E4F">
        <w:rPr>
          <w:rFonts w:ascii="Times New Roman" w:eastAsia="Times New Roman" w:hAnsi="Times New Roman" w:cs="Times New Roman"/>
          <w:color w:val="0070C0"/>
        </w:rPr>
        <w:t xml:space="preserve">NFP RX Solutions.  When the University left the Indiana Aggregate Pharmacy Purchasing Program </w:t>
      </w:r>
      <w:r w:rsidR="00974FA5" w:rsidRPr="00566E4F">
        <w:rPr>
          <w:rFonts w:ascii="Times New Roman" w:eastAsia="Times New Roman" w:hAnsi="Times New Roman" w:cs="Times New Roman"/>
          <w:color w:val="0070C0"/>
        </w:rPr>
        <w:t xml:space="preserve">in January 2025 </w:t>
      </w:r>
      <w:r w:rsidR="00DD627F" w:rsidRPr="00566E4F">
        <w:rPr>
          <w:rFonts w:ascii="Times New Roman" w:eastAsia="Times New Roman" w:hAnsi="Times New Roman" w:cs="Times New Roman"/>
          <w:color w:val="0070C0"/>
        </w:rPr>
        <w:t xml:space="preserve">it had to be approved by the State Budget Director and was only approved for two years.  </w:t>
      </w:r>
      <w:r w:rsidR="00931B15" w:rsidRPr="00566E4F">
        <w:rPr>
          <w:rFonts w:ascii="Times New Roman" w:eastAsia="Times New Roman" w:hAnsi="Times New Roman" w:cs="Times New Roman"/>
          <w:color w:val="0070C0"/>
        </w:rPr>
        <w:t xml:space="preserve">It’s possible the approval could be extended beyond two years </w:t>
      </w:r>
      <w:r w:rsidR="00157D79" w:rsidRPr="00566E4F">
        <w:rPr>
          <w:rFonts w:ascii="Times New Roman" w:eastAsia="Times New Roman" w:hAnsi="Times New Roman" w:cs="Times New Roman"/>
          <w:color w:val="0070C0"/>
        </w:rPr>
        <w:t xml:space="preserve">depending on the continued financial benefits experienced. </w:t>
      </w:r>
      <w:r w:rsidR="00341AD3" w:rsidRPr="00566E4F">
        <w:rPr>
          <w:rFonts w:ascii="Times New Roman" w:eastAsia="Times New Roman" w:hAnsi="Times New Roman" w:cs="Times New Roman"/>
          <w:color w:val="0070C0"/>
        </w:rPr>
        <w:t xml:space="preserve"> Good reporting and analysis will be needed on this well in advance of our renewal for</w:t>
      </w:r>
      <w:r w:rsidR="007E0EF9" w:rsidRPr="00566E4F">
        <w:rPr>
          <w:rFonts w:ascii="Times New Roman" w:eastAsia="Times New Roman" w:hAnsi="Times New Roman" w:cs="Times New Roman"/>
          <w:color w:val="0070C0"/>
        </w:rPr>
        <w:t xml:space="preserve"> USI to see request for an extension from the</w:t>
      </w:r>
      <w:r w:rsidR="00341AD3" w:rsidRPr="00566E4F">
        <w:rPr>
          <w:rFonts w:ascii="Times New Roman" w:eastAsia="Times New Roman" w:hAnsi="Times New Roman" w:cs="Times New Roman"/>
          <w:color w:val="0070C0"/>
        </w:rPr>
        <w:t xml:space="preserve"> State Budget Director. </w:t>
      </w:r>
    </w:p>
    <w:p w14:paraId="04A4C9E4" w14:textId="77777777" w:rsidR="00975220" w:rsidRPr="00566E4F" w:rsidRDefault="00975220" w:rsidP="00975220">
      <w:pPr>
        <w:rPr>
          <w:rFonts w:ascii="Times New Roman" w:eastAsia="Times New Roman" w:hAnsi="Times New Roman" w:cs="Times New Roman"/>
          <w:color w:val="0070C0"/>
        </w:rPr>
      </w:pPr>
    </w:p>
    <w:p w14:paraId="5319A246" w14:textId="77777777" w:rsidR="00BA52C9" w:rsidRDefault="003E57B5" w:rsidP="003E57B5">
      <w:pPr>
        <w:numPr>
          <w:ilvl w:val="0"/>
          <w:numId w:val="1"/>
        </w:numPr>
        <w:rPr>
          <w:rFonts w:ascii="Times New Roman" w:eastAsia="Times New Roman" w:hAnsi="Times New Roman" w:cs="Times New Roman"/>
        </w:rPr>
      </w:pPr>
      <w:r w:rsidRPr="00566E4F">
        <w:rPr>
          <w:rFonts w:ascii="Times New Roman" w:eastAsia="Times New Roman" w:hAnsi="Times New Roman" w:cs="Times New Roman"/>
        </w:rPr>
        <w:t>Is USI’s current data analytics platform provided through Aon, or was it procured independently of the brokerage relationship?</w:t>
      </w:r>
      <w:r w:rsidR="0051452A" w:rsidRPr="00566E4F">
        <w:rPr>
          <w:rFonts w:ascii="Times New Roman" w:eastAsia="Times New Roman" w:hAnsi="Times New Roman" w:cs="Times New Roman"/>
        </w:rPr>
        <w:t xml:space="preserve"> </w:t>
      </w:r>
    </w:p>
    <w:p w14:paraId="1D271C70" w14:textId="1D848B8C" w:rsidR="00480E7E" w:rsidRPr="00566E4F" w:rsidRDefault="0042413E" w:rsidP="0042413E">
      <w:pPr>
        <w:ind w:left="720"/>
        <w:rPr>
          <w:rFonts w:ascii="Times New Roman" w:eastAsia="Times New Roman" w:hAnsi="Times New Roman" w:cs="Times New Roman"/>
        </w:rPr>
      </w:pPr>
      <w:proofErr w:type="spellStart"/>
      <w:r w:rsidRPr="0042413E">
        <w:rPr>
          <w:rFonts w:ascii="Times New Roman" w:eastAsia="Times New Roman" w:hAnsi="Times New Roman" w:cs="Times New Roman"/>
          <w:color w:val="0070C0"/>
        </w:rPr>
        <w:t>Springbuk</w:t>
      </w:r>
      <w:proofErr w:type="spellEnd"/>
      <w:r w:rsidRPr="0042413E">
        <w:rPr>
          <w:rFonts w:ascii="Times New Roman" w:eastAsia="Times New Roman" w:hAnsi="Times New Roman" w:cs="Times New Roman"/>
          <w:color w:val="0070C0"/>
        </w:rPr>
        <w:t xml:space="preserve"> is sourced through NFP’s preferred broker channel</w:t>
      </w:r>
      <w:r w:rsidR="00194878">
        <w:rPr>
          <w:rFonts w:ascii="Times New Roman" w:eastAsia="Times New Roman" w:hAnsi="Times New Roman" w:cs="Times New Roman"/>
          <w:color w:val="0070C0"/>
        </w:rPr>
        <w:t xml:space="preserve"> and paid for by USI. </w:t>
      </w:r>
      <w:r w:rsidRPr="0042413E">
        <w:rPr>
          <w:rFonts w:ascii="Times New Roman" w:eastAsia="Times New Roman" w:hAnsi="Times New Roman" w:cs="Times New Roman"/>
          <w:color w:val="0070C0"/>
        </w:rPr>
        <w:t xml:space="preserve"> </w:t>
      </w:r>
    </w:p>
    <w:p w14:paraId="091945BB" w14:textId="77777777" w:rsidR="004B5DE2" w:rsidRPr="00566E4F" w:rsidRDefault="004B5DE2">
      <w:pPr>
        <w:rPr>
          <w:rFonts w:ascii="Times New Roman" w:hAnsi="Times New Roman" w:cs="Times New Roman"/>
        </w:rPr>
      </w:pPr>
    </w:p>
    <w:p w14:paraId="31F9BF6C" w14:textId="58B25170" w:rsidR="003E57B5" w:rsidRPr="00566E4F" w:rsidRDefault="003E57B5" w:rsidP="009C0E54">
      <w:pPr>
        <w:pStyle w:val="ListParagraph"/>
        <w:numPr>
          <w:ilvl w:val="0"/>
          <w:numId w:val="1"/>
        </w:numPr>
        <w:rPr>
          <w:rFonts w:ascii="Times New Roman" w:hAnsi="Times New Roman" w:cs="Times New Roman"/>
          <w:color w:val="0070C0"/>
        </w:rPr>
      </w:pPr>
      <w:r w:rsidRPr="00566E4F">
        <w:rPr>
          <w:rFonts w:ascii="Times New Roman" w:hAnsi="Times New Roman" w:cs="Times New Roman"/>
          <w:b/>
          <w:bCs/>
          <w:u w:val="single"/>
        </w:rPr>
        <w:t>Data Request</w:t>
      </w:r>
      <w:r w:rsidRPr="00566E4F">
        <w:rPr>
          <w:rFonts w:ascii="Times New Roman" w:hAnsi="Times New Roman" w:cs="Times New Roman"/>
        </w:rPr>
        <w:t xml:space="preserve">: Would USI be willing to share data elements to help us better understand the current state of the program. Our goal would be </w:t>
      </w:r>
      <w:proofErr w:type="gramStart"/>
      <w:r w:rsidRPr="00566E4F">
        <w:rPr>
          <w:rFonts w:ascii="Times New Roman" w:hAnsi="Times New Roman" w:cs="Times New Roman"/>
        </w:rPr>
        <w:t>to thoughtfully</w:t>
      </w:r>
      <w:proofErr w:type="gramEnd"/>
      <w:r w:rsidRPr="00566E4F">
        <w:rPr>
          <w:rFonts w:ascii="Times New Roman" w:hAnsi="Times New Roman" w:cs="Times New Roman"/>
        </w:rPr>
        <w:t xml:space="preserve"> incorporate our observations into our RFP response. Further, should we be fortunate to advance to the finalist phase, we’d also bring forth these observations into our meeting.  The data elements we would be interested in gathering are the following.  We would be happy to work under </w:t>
      </w:r>
      <w:r w:rsidR="0020645C" w:rsidRPr="00566E4F">
        <w:rPr>
          <w:rFonts w:ascii="Times New Roman" w:hAnsi="Times New Roman" w:cs="Times New Roman"/>
        </w:rPr>
        <w:t>an</w:t>
      </w:r>
      <w:r w:rsidRPr="00566E4F">
        <w:rPr>
          <w:rFonts w:ascii="Times New Roman" w:hAnsi="Times New Roman" w:cs="Times New Roman"/>
        </w:rPr>
        <w:t xml:space="preserve"> NDA. </w:t>
      </w:r>
    </w:p>
    <w:p w14:paraId="55316CF9" w14:textId="77777777" w:rsidR="003E57B5" w:rsidRPr="00566E4F" w:rsidRDefault="003E57B5" w:rsidP="009C0E54">
      <w:pPr>
        <w:ind w:firstLine="720"/>
        <w:rPr>
          <w:rFonts w:ascii="Times New Roman" w:hAnsi="Times New Roman" w:cs="Times New Roman"/>
          <w:b/>
          <w:bCs/>
          <w:u w:val="single"/>
        </w:rPr>
      </w:pPr>
      <w:r w:rsidRPr="00566E4F">
        <w:rPr>
          <w:rFonts w:ascii="Times New Roman" w:hAnsi="Times New Roman" w:cs="Times New Roman"/>
          <w:b/>
          <w:bCs/>
          <w:u w:val="single"/>
        </w:rPr>
        <w:t>Employee Benefits Data Request: Medical/Rx Coverages</w:t>
      </w:r>
    </w:p>
    <w:p w14:paraId="264588B2" w14:textId="77777777" w:rsidR="001967F8" w:rsidRPr="00566E4F" w:rsidRDefault="003E57B5" w:rsidP="009C0E54">
      <w:pPr>
        <w:pStyle w:val="ListParagraph"/>
        <w:numPr>
          <w:ilvl w:val="0"/>
          <w:numId w:val="3"/>
        </w:numPr>
        <w:ind w:left="1080"/>
        <w:contextualSpacing w:val="0"/>
        <w:rPr>
          <w:rFonts w:ascii="Times New Roman" w:eastAsia="Times New Roman" w:hAnsi="Times New Roman" w:cs="Times New Roman"/>
        </w:rPr>
      </w:pPr>
      <w:r w:rsidRPr="00566E4F">
        <w:rPr>
          <w:rFonts w:ascii="Times New Roman" w:eastAsia="Times New Roman" w:hAnsi="Times New Roman" w:cs="Times New Roman"/>
        </w:rPr>
        <w:t>Demographic Census (All employees including active, retiree, COBRA and those waiving coverage): including DOB, DOH, Gender, Home Zip Code, Plan elected by Tier [Ee, Ee/Spouse, Ee/Child(ren), Family, Waived)     </w:t>
      </w:r>
    </w:p>
    <w:p w14:paraId="267C827E" w14:textId="77777777" w:rsidR="00B22731" w:rsidRPr="00566E4F" w:rsidRDefault="003E57B5" w:rsidP="009C0E54">
      <w:pPr>
        <w:pStyle w:val="ListParagraph"/>
        <w:numPr>
          <w:ilvl w:val="0"/>
          <w:numId w:val="3"/>
        </w:numPr>
        <w:ind w:left="1080"/>
        <w:contextualSpacing w:val="0"/>
        <w:rPr>
          <w:rFonts w:ascii="Times New Roman" w:eastAsia="Times New Roman" w:hAnsi="Times New Roman" w:cs="Times New Roman"/>
        </w:rPr>
      </w:pPr>
      <w:r w:rsidRPr="00566E4F">
        <w:rPr>
          <w:rFonts w:ascii="Times New Roman" w:eastAsia="Times New Roman" w:hAnsi="Times New Roman" w:cs="Times New Roman"/>
          <w:u w:val="single"/>
        </w:rPr>
        <w:t>SPD or Certificate</w:t>
      </w:r>
      <w:r w:rsidRPr="00566E4F">
        <w:rPr>
          <w:rFonts w:ascii="Times New Roman" w:eastAsia="Times New Roman" w:hAnsi="Times New Roman" w:cs="Times New Roman"/>
        </w:rPr>
        <w:t>: schedule of benefits or plan design   </w:t>
      </w:r>
    </w:p>
    <w:p w14:paraId="3D895892" w14:textId="77777777" w:rsidR="00B22731" w:rsidRPr="00566E4F" w:rsidRDefault="003E57B5" w:rsidP="009C0E54">
      <w:pPr>
        <w:pStyle w:val="ListParagraph"/>
        <w:numPr>
          <w:ilvl w:val="0"/>
          <w:numId w:val="3"/>
        </w:numPr>
        <w:ind w:left="1080"/>
        <w:contextualSpacing w:val="0"/>
        <w:rPr>
          <w:rFonts w:ascii="Times New Roman" w:eastAsia="Times New Roman" w:hAnsi="Times New Roman" w:cs="Times New Roman"/>
        </w:rPr>
      </w:pPr>
      <w:r w:rsidRPr="00566E4F">
        <w:rPr>
          <w:rFonts w:ascii="Times New Roman" w:eastAsia="Times New Roman" w:hAnsi="Times New Roman" w:cs="Times New Roman"/>
          <w:u w:val="single"/>
        </w:rPr>
        <w:t>Claims</w:t>
      </w:r>
      <w:r w:rsidRPr="00566E4F">
        <w:rPr>
          <w:rFonts w:ascii="Times New Roman" w:eastAsia="Times New Roman" w:hAnsi="Times New Roman" w:cs="Times New Roman"/>
        </w:rPr>
        <w:t>: month-by-month paid claims experience, broken down by medical and Rx, with corresponding enrollment, for the past 2 years </w:t>
      </w:r>
    </w:p>
    <w:p w14:paraId="2C93149E" w14:textId="77777777" w:rsidR="00C22227" w:rsidRPr="00566E4F" w:rsidRDefault="003E57B5" w:rsidP="009C0E54">
      <w:pPr>
        <w:pStyle w:val="ListParagraph"/>
        <w:numPr>
          <w:ilvl w:val="0"/>
          <w:numId w:val="3"/>
        </w:numPr>
        <w:ind w:left="1080"/>
        <w:contextualSpacing w:val="0"/>
        <w:rPr>
          <w:rFonts w:ascii="Times New Roman" w:eastAsia="Times New Roman" w:hAnsi="Times New Roman" w:cs="Times New Roman"/>
        </w:rPr>
      </w:pPr>
      <w:r w:rsidRPr="00566E4F">
        <w:rPr>
          <w:rFonts w:ascii="Times New Roman" w:eastAsia="Times New Roman" w:hAnsi="Times New Roman" w:cs="Times New Roman"/>
          <w:u w:val="single"/>
        </w:rPr>
        <w:t>Pharmacy Data</w:t>
      </w:r>
      <w:r w:rsidRPr="00566E4F">
        <w:rPr>
          <w:rFonts w:ascii="Times New Roman" w:eastAsia="Times New Roman" w:hAnsi="Times New Roman" w:cs="Times New Roman"/>
        </w:rPr>
        <w:t>: copy of prescription drug contract and most recent pharmacy review, if available.  If you receive rebates, can you please provide the previous 12 months         </w:t>
      </w:r>
    </w:p>
    <w:p w14:paraId="34301979" w14:textId="725FA6B4" w:rsidR="003E57B5" w:rsidRPr="00566E4F" w:rsidRDefault="003E57B5" w:rsidP="009C0E54">
      <w:pPr>
        <w:pStyle w:val="ListParagraph"/>
        <w:numPr>
          <w:ilvl w:val="0"/>
          <w:numId w:val="4"/>
        </w:numPr>
        <w:ind w:left="1080"/>
        <w:contextualSpacing w:val="0"/>
        <w:rPr>
          <w:rFonts w:ascii="Times New Roman" w:eastAsia="Times New Roman" w:hAnsi="Times New Roman" w:cs="Times New Roman"/>
        </w:rPr>
      </w:pPr>
      <w:r w:rsidRPr="00566E4F">
        <w:rPr>
          <w:rFonts w:ascii="Times New Roman" w:eastAsia="Times New Roman" w:hAnsi="Times New Roman" w:cs="Times New Roman"/>
          <w:u w:val="single"/>
        </w:rPr>
        <w:t>Large Claims</w:t>
      </w:r>
      <w:r w:rsidRPr="00566E4F">
        <w:rPr>
          <w:rFonts w:ascii="Times New Roman" w:eastAsia="Times New Roman" w:hAnsi="Times New Roman" w:cs="Times New Roman"/>
        </w:rPr>
        <w:t xml:space="preserve">: (&gt; $50,000) for each year matching the loss information                            </w:t>
      </w:r>
    </w:p>
    <w:p w14:paraId="6ECE23D3" w14:textId="77777777" w:rsidR="00B77365" w:rsidRPr="00566E4F" w:rsidRDefault="003E57B5" w:rsidP="009C0E54">
      <w:pPr>
        <w:pStyle w:val="ListParagraph"/>
        <w:numPr>
          <w:ilvl w:val="0"/>
          <w:numId w:val="4"/>
        </w:numPr>
        <w:ind w:left="1080"/>
        <w:contextualSpacing w:val="0"/>
        <w:rPr>
          <w:rFonts w:ascii="Times New Roman" w:eastAsia="Times New Roman" w:hAnsi="Times New Roman" w:cs="Times New Roman"/>
        </w:rPr>
      </w:pPr>
      <w:r w:rsidRPr="00566E4F">
        <w:rPr>
          <w:rFonts w:ascii="Times New Roman" w:eastAsia="Times New Roman" w:hAnsi="Times New Roman" w:cs="Times New Roman"/>
          <w:u w:val="single"/>
        </w:rPr>
        <w:t>Rates</w:t>
      </w:r>
      <w:r w:rsidRPr="00566E4F">
        <w:rPr>
          <w:rFonts w:ascii="Times New Roman" w:eastAsia="Times New Roman" w:hAnsi="Times New Roman" w:cs="Times New Roman"/>
        </w:rPr>
        <w:t>: Current equivalent rates (COBRA rates) by tier. Additionally, please also provide full rates on the retiree plans.</w:t>
      </w:r>
    </w:p>
    <w:p w14:paraId="379FB6EB" w14:textId="43E9374C" w:rsidR="00714C54" w:rsidRPr="00566E4F" w:rsidRDefault="003E57B5" w:rsidP="009C0E54">
      <w:pPr>
        <w:pStyle w:val="ListParagraph"/>
        <w:numPr>
          <w:ilvl w:val="0"/>
          <w:numId w:val="4"/>
        </w:numPr>
        <w:ind w:left="1080"/>
        <w:contextualSpacing w:val="0"/>
        <w:rPr>
          <w:rFonts w:ascii="Times New Roman" w:eastAsia="Times New Roman" w:hAnsi="Times New Roman" w:cs="Times New Roman"/>
        </w:rPr>
      </w:pPr>
      <w:r w:rsidRPr="00566E4F">
        <w:rPr>
          <w:rFonts w:ascii="Times New Roman" w:eastAsia="Times New Roman" w:hAnsi="Times New Roman" w:cs="Times New Roman"/>
          <w:u w:val="single"/>
        </w:rPr>
        <w:t>Contributions:</w:t>
      </w:r>
      <w:r w:rsidRPr="00566E4F">
        <w:rPr>
          <w:rFonts w:ascii="Times New Roman" w:eastAsia="Times New Roman" w:hAnsi="Times New Roman" w:cs="Times New Roman"/>
        </w:rPr>
        <w:t xml:space="preserve"> the current cost sharing arrangement between company and plan participant, by coverage tier             </w:t>
      </w:r>
    </w:p>
    <w:p w14:paraId="10845EA0" w14:textId="3D69E6E5" w:rsidR="004830A6" w:rsidRPr="00566E4F" w:rsidRDefault="003E57B5" w:rsidP="004830A6">
      <w:pPr>
        <w:pStyle w:val="ListParagraph"/>
        <w:numPr>
          <w:ilvl w:val="0"/>
          <w:numId w:val="4"/>
        </w:numPr>
        <w:ind w:left="1080"/>
        <w:contextualSpacing w:val="0"/>
        <w:rPr>
          <w:rFonts w:ascii="Times New Roman" w:eastAsia="Times New Roman" w:hAnsi="Times New Roman" w:cs="Times New Roman"/>
          <w:color w:val="0070C0"/>
        </w:rPr>
      </w:pPr>
      <w:r w:rsidRPr="00566E4F">
        <w:rPr>
          <w:rFonts w:ascii="Times New Roman" w:eastAsia="Times New Roman" w:hAnsi="Times New Roman" w:cs="Times New Roman"/>
          <w:u w:val="single"/>
        </w:rPr>
        <w:t>Benefits Guide / Enrollment Guide</w:t>
      </w:r>
      <w:r w:rsidRPr="00566E4F">
        <w:rPr>
          <w:rFonts w:ascii="Times New Roman" w:eastAsia="Times New Roman" w:hAnsi="Times New Roman" w:cs="Times New Roman"/>
        </w:rPr>
        <w:t>: Copy of most recent open enrollment benefits guide. If available, prior two years would be helpful</w:t>
      </w:r>
      <w:r w:rsidRPr="00566E4F">
        <w:rPr>
          <w:rFonts w:ascii="Times New Roman" w:eastAsia="Times New Roman" w:hAnsi="Times New Roman" w:cs="Times New Roman"/>
          <w:color w:val="0070C0"/>
        </w:rPr>
        <w:t>.    </w:t>
      </w:r>
    </w:p>
    <w:p w14:paraId="434A730F" w14:textId="122AD6F0" w:rsidR="009C0E54" w:rsidRPr="00566E4F" w:rsidRDefault="003E57B5" w:rsidP="004830A6">
      <w:pPr>
        <w:pStyle w:val="ListParagraph"/>
        <w:numPr>
          <w:ilvl w:val="0"/>
          <w:numId w:val="4"/>
        </w:numPr>
        <w:ind w:left="1080"/>
        <w:contextualSpacing w:val="0"/>
        <w:rPr>
          <w:rFonts w:ascii="Times New Roman" w:eastAsia="Times New Roman" w:hAnsi="Times New Roman" w:cs="Times New Roman"/>
          <w:color w:val="0070C0"/>
        </w:rPr>
      </w:pPr>
      <w:r w:rsidRPr="00566E4F">
        <w:rPr>
          <w:rFonts w:ascii="Times New Roman" w:eastAsia="Times New Roman" w:hAnsi="Times New Roman" w:cs="Times New Roman"/>
          <w:u w:val="single"/>
        </w:rPr>
        <w:t>Stop Loss Contract</w:t>
      </w:r>
      <w:r w:rsidRPr="00566E4F">
        <w:rPr>
          <w:rFonts w:ascii="Times New Roman" w:eastAsia="Times New Roman" w:hAnsi="Times New Roman" w:cs="Times New Roman"/>
        </w:rPr>
        <w:t>: copy of stop loss (specific deductible, rate, contract basis) contract, if available     </w:t>
      </w:r>
    </w:p>
    <w:p w14:paraId="61536F3B" w14:textId="77777777" w:rsidR="000C10CF" w:rsidRDefault="000C10CF" w:rsidP="006E7891">
      <w:pPr>
        <w:spacing w:before="90" w:after="180" w:line="280" w:lineRule="atLeast"/>
        <w:ind w:left="720"/>
        <w:outlineLvl w:val="8"/>
        <w:rPr>
          <w:rFonts w:ascii="Times New Roman" w:eastAsia="Times New Roman" w:hAnsi="Times New Roman" w:cs="Times New Roman"/>
          <w:color w:val="0070C0"/>
        </w:rPr>
      </w:pPr>
    </w:p>
    <w:p w14:paraId="0F7DCD5D" w14:textId="7FD31ED9" w:rsidR="009830A4" w:rsidRPr="00566E4F" w:rsidRDefault="00397185" w:rsidP="006E7891">
      <w:pPr>
        <w:spacing w:before="90" w:after="180" w:line="280" w:lineRule="atLeast"/>
        <w:ind w:left="720"/>
        <w:outlineLvl w:val="8"/>
        <w:rPr>
          <w:rFonts w:ascii="Times New Roman" w:eastAsia="Times New Roman" w:hAnsi="Times New Roman" w:cs="Times New Roman"/>
          <w:color w:val="0070C0"/>
        </w:rPr>
      </w:pPr>
      <w:r w:rsidRPr="00397185">
        <w:rPr>
          <w:rFonts w:ascii="Times New Roman" w:eastAsia="Times New Roman" w:hAnsi="Times New Roman" w:cs="Times New Roman"/>
          <w:color w:val="0070C0"/>
        </w:rPr>
        <w:lastRenderedPageBreak/>
        <w:t>USI is not providing this data at this stage of the RFP process. If your firm is selected as a finalist, this information may be made available at that time. Please click below to access the information that is available.</w:t>
      </w:r>
      <w:r w:rsidR="00B63138" w:rsidRPr="00566E4F">
        <w:rPr>
          <w:rFonts w:ascii="Times New Roman" w:eastAsia="Times New Roman" w:hAnsi="Times New Roman" w:cs="Times New Roman"/>
          <w:color w:val="0070C0"/>
        </w:rPr>
        <w:t xml:space="preserve"> </w:t>
      </w:r>
      <w:r w:rsidR="009830A4" w:rsidRPr="00566E4F">
        <w:rPr>
          <w:rFonts w:ascii="Times New Roman" w:eastAsia="Times New Roman" w:hAnsi="Times New Roman" w:cs="Times New Roman"/>
          <w:color w:val="0070C0"/>
        </w:rPr>
        <w:t xml:space="preserve"> </w:t>
      </w:r>
    </w:p>
    <w:p w14:paraId="35D509F7" w14:textId="50CABE92" w:rsidR="009830A4" w:rsidRPr="009E2E4A" w:rsidRDefault="009E2E4A" w:rsidP="00A118D7">
      <w:pPr>
        <w:spacing w:before="90" w:after="180" w:line="280" w:lineRule="atLeast"/>
        <w:ind w:left="720" w:firstLine="720"/>
        <w:outlineLvl w:val="8"/>
        <w:rPr>
          <w:rStyle w:val="Hyperlink"/>
          <w:rFonts w:ascii="Times New Roman" w:eastAsia="Times New Roman" w:hAnsi="Times New Roman" w:cs="Times New Roman"/>
        </w:rPr>
      </w:pPr>
      <w:r>
        <w:rPr>
          <w:rFonts w:ascii="Times New Roman" w:hAnsi="Times New Roman" w:cs="Times New Roman"/>
          <w:color w:val="0070C0"/>
        </w:rPr>
        <w:fldChar w:fldCharType="begin"/>
      </w:r>
      <w:r>
        <w:rPr>
          <w:rFonts w:ascii="Times New Roman" w:hAnsi="Times New Roman" w:cs="Times New Roman"/>
          <w:color w:val="0070C0"/>
        </w:rPr>
        <w:instrText>HYPERLINK "https://www.usi.edu/trustee/pdf/1125%20Presentation%20-%202026%20Insurance%20Renewal.pdf"</w:instrText>
      </w:r>
      <w:r>
        <w:rPr>
          <w:rFonts w:ascii="Times New Roman" w:hAnsi="Times New Roman" w:cs="Times New Roman"/>
          <w:color w:val="0070C0"/>
        </w:rPr>
      </w:r>
      <w:r>
        <w:rPr>
          <w:rFonts w:ascii="Times New Roman" w:hAnsi="Times New Roman" w:cs="Times New Roman"/>
          <w:color w:val="0070C0"/>
        </w:rPr>
        <w:fldChar w:fldCharType="separate"/>
      </w:r>
      <w:r w:rsidR="00DD5C6F" w:rsidRPr="009E2E4A">
        <w:rPr>
          <w:rStyle w:val="Hyperlink"/>
          <w:rFonts w:ascii="Times New Roman" w:hAnsi="Times New Roman" w:cs="Times New Roman"/>
        </w:rPr>
        <w:t>2026 Insurance Renewal Board Presentation (November 6, 2025)</w:t>
      </w:r>
      <w:r w:rsidR="00DD5C6F" w:rsidRPr="009E2E4A">
        <w:rPr>
          <w:rStyle w:val="Hyperlink"/>
          <w:rFonts w:ascii="Times New Roman" w:eastAsia="Times New Roman" w:hAnsi="Times New Roman" w:cs="Times New Roman"/>
        </w:rPr>
        <w:t xml:space="preserve"> </w:t>
      </w:r>
    </w:p>
    <w:p w14:paraId="028EE6DD" w14:textId="6D7EE268" w:rsidR="00FE089B" w:rsidRPr="00566E4F" w:rsidRDefault="009E2E4A" w:rsidP="00A118D7">
      <w:pPr>
        <w:spacing w:before="90" w:after="180" w:line="280" w:lineRule="atLeast"/>
        <w:ind w:left="720"/>
        <w:outlineLvl w:val="8"/>
        <w:rPr>
          <w:rFonts w:ascii="Times New Roman" w:eastAsia="Times New Roman" w:hAnsi="Times New Roman" w:cs="Times New Roman"/>
          <w:color w:val="0070C0"/>
          <w:u w:val="single"/>
        </w:rPr>
      </w:pPr>
      <w:r>
        <w:rPr>
          <w:rFonts w:ascii="Times New Roman" w:hAnsi="Times New Roman" w:cs="Times New Roman"/>
          <w:color w:val="0070C0"/>
        </w:rPr>
        <w:fldChar w:fldCharType="end"/>
      </w:r>
      <w:r w:rsidR="00FE089B" w:rsidRPr="00566E4F">
        <w:rPr>
          <w:rFonts w:ascii="Times New Roman" w:eastAsia="Times New Roman" w:hAnsi="Times New Roman" w:cs="Times New Roman"/>
          <w:color w:val="0070C0"/>
        </w:rPr>
        <w:tab/>
      </w:r>
      <w:hyperlink r:id="rId7" w:history="1">
        <w:r w:rsidR="00FE089B" w:rsidRPr="00566E4F">
          <w:rPr>
            <w:rStyle w:val="Hyperlink"/>
            <w:rFonts w:ascii="Times New Roman" w:eastAsia="Times New Roman" w:hAnsi="Times New Roman" w:cs="Times New Roman"/>
          </w:rPr>
          <w:t>Benefit Highlights – Support Staff (Non-Exempt)</w:t>
        </w:r>
      </w:hyperlink>
    </w:p>
    <w:p w14:paraId="46DC82A2" w14:textId="239934BD" w:rsidR="00FE089B" w:rsidRPr="00566E4F" w:rsidRDefault="00FE089B" w:rsidP="00A118D7">
      <w:pPr>
        <w:spacing w:before="90" w:after="180" w:line="280" w:lineRule="atLeast"/>
        <w:ind w:left="720"/>
        <w:outlineLvl w:val="8"/>
        <w:rPr>
          <w:rFonts w:ascii="Times New Roman" w:eastAsia="Times New Roman" w:hAnsi="Times New Roman" w:cs="Times New Roman"/>
          <w:color w:val="0070C0"/>
          <w:u w:val="single"/>
        </w:rPr>
      </w:pPr>
      <w:r w:rsidRPr="00566E4F">
        <w:rPr>
          <w:rFonts w:ascii="Times New Roman" w:eastAsia="Times New Roman" w:hAnsi="Times New Roman" w:cs="Times New Roman"/>
          <w:color w:val="0070C0"/>
        </w:rPr>
        <w:tab/>
      </w:r>
      <w:hyperlink r:id="rId8" w:history="1">
        <w:r w:rsidRPr="00566E4F">
          <w:rPr>
            <w:rStyle w:val="Hyperlink"/>
            <w:rFonts w:ascii="Times New Roman" w:eastAsia="Times New Roman" w:hAnsi="Times New Roman" w:cs="Times New Roman"/>
          </w:rPr>
          <w:t>Benefit Highlights – Faculty and Administrators (Exempt)</w:t>
        </w:r>
      </w:hyperlink>
      <w:r w:rsidR="00A118D7" w:rsidRPr="00566E4F">
        <w:rPr>
          <w:rFonts w:ascii="Times New Roman" w:eastAsia="Times New Roman" w:hAnsi="Times New Roman" w:cs="Times New Roman"/>
          <w:color w:val="0070C0"/>
          <w:u w:val="single"/>
        </w:rPr>
        <w:t xml:space="preserve">     </w:t>
      </w:r>
    </w:p>
    <w:p w14:paraId="7F0C5AE1" w14:textId="449F68ED" w:rsidR="0084076F" w:rsidRPr="00566E4F" w:rsidRDefault="003E57B5" w:rsidP="0084076F">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 xml:space="preserve">What are your top 3 benefits priorities for 2026? </w:t>
      </w:r>
    </w:p>
    <w:p w14:paraId="413CDB10" w14:textId="77777777" w:rsidR="00A118D7" w:rsidRPr="00397185" w:rsidRDefault="00A57555" w:rsidP="00A118D7">
      <w:pPr>
        <w:pStyle w:val="NormalWeb"/>
        <w:numPr>
          <w:ilvl w:val="1"/>
          <w:numId w:val="1"/>
        </w:numPr>
        <w:rPr>
          <w:b/>
          <w:bCs/>
          <w:color w:val="0070C0"/>
        </w:rPr>
      </w:pPr>
      <w:r w:rsidRPr="00397185">
        <w:rPr>
          <w:b/>
          <w:bCs/>
          <w:color w:val="0070C0"/>
        </w:rPr>
        <w:t>Develop Timely, Creative Approaches to Competitive, Sustainable Benefits</w:t>
      </w:r>
    </w:p>
    <w:p w14:paraId="14911E3D" w14:textId="2904F1AF" w:rsidR="00A57555" w:rsidRPr="00566E4F" w:rsidRDefault="00A57555" w:rsidP="00A118D7">
      <w:pPr>
        <w:pStyle w:val="NormalWeb"/>
        <w:ind w:left="1440"/>
        <w:rPr>
          <w:color w:val="0070C0"/>
        </w:rPr>
      </w:pPr>
      <w:r w:rsidRPr="00566E4F">
        <w:rPr>
          <w:color w:val="0070C0"/>
        </w:rPr>
        <w:t>Advance innovative strategies that strengthen the competitiveness</w:t>
      </w:r>
      <w:r w:rsidR="00397185">
        <w:rPr>
          <w:color w:val="0070C0"/>
        </w:rPr>
        <w:t>, short-term</w:t>
      </w:r>
      <w:r w:rsidR="00465B05">
        <w:rPr>
          <w:color w:val="0070C0"/>
        </w:rPr>
        <w:t>,</w:t>
      </w:r>
      <w:r w:rsidRPr="00566E4F">
        <w:rPr>
          <w:color w:val="0070C0"/>
        </w:rPr>
        <w:t xml:space="preserve"> and long</w:t>
      </w:r>
      <w:r w:rsidRPr="00566E4F">
        <w:rPr>
          <w:color w:val="0070C0"/>
        </w:rPr>
        <w:noBreakHyphen/>
        <w:t>term sustainability of the University’s benefits program. This includes maintaining meaningful, accessible coverage while supporting recruitment and retention in a competitive higher</w:t>
      </w:r>
      <w:r w:rsidRPr="00566E4F">
        <w:rPr>
          <w:color w:val="0070C0"/>
        </w:rPr>
        <w:noBreakHyphen/>
        <w:t>education market. Given that Open Enrollment occurs in October, USI seeks to implement approaches that enable earlier completion of enrollment activities to support timely processing and communication.</w:t>
      </w:r>
    </w:p>
    <w:p w14:paraId="1E41B971" w14:textId="32EA5354" w:rsidR="00A57555" w:rsidRPr="00566E4F" w:rsidRDefault="00A57555" w:rsidP="00A57555">
      <w:pPr>
        <w:pStyle w:val="NormalWeb"/>
        <w:numPr>
          <w:ilvl w:val="1"/>
          <w:numId w:val="1"/>
        </w:numPr>
        <w:rPr>
          <w:color w:val="0070C0"/>
        </w:rPr>
      </w:pPr>
      <w:r w:rsidRPr="00566E4F">
        <w:rPr>
          <w:rStyle w:val="Strong"/>
          <w:rFonts w:eastAsiaTheme="majorEastAsia"/>
          <w:color w:val="0070C0"/>
        </w:rPr>
        <w:t xml:space="preserve"> Develop and Implement Short</w:t>
      </w:r>
      <w:r w:rsidRPr="00566E4F">
        <w:rPr>
          <w:rStyle w:val="Strong"/>
          <w:rFonts w:eastAsiaTheme="majorEastAsia"/>
          <w:color w:val="0070C0"/>
        </w:rPr>
        <w:noBreakHyphen/>
        <w:t xml:space="preserve"> and Long</w:t>
      </w:r>
      <w:r w:rsidRPr="00566E4F">
        <w:rPr>
          <w:rStyle w:val="Strong"/>
          <w:rFonts w:eastAsiaTheme="majorEastAsia"/>
          <w:color w:val="0070C0"/>
        </w:rPr>
        <w:noBreakHyphen/>
        <w:t>Term Strategies to Reduce Healthcare Costs</w:t>
      </w:r>
    </w:p>
    <w:p w14:paraId="42ADC058" w14:textId="2677FA7C" w:rsidR="00A57555" w:rsidRPr="00566E4F" w:rsidRDefault="00A57555" w:rsidP="00A57555">
      <w:pPr>
        <w:pStyle w:val="NormalWeb"/>
        <w:ind w:left="1440"/>
        <w:rPr>
          <w:color w:val="0070C0"/>
        </w:rPr>
      </w:pPr>
      <w:r w:rsidRPr="00566E4F">
        <w:rPr>
          <w:color w:val="0070C0"/>
        </w:rPr>
        <w:t>Use data</w:t>
      </w:r>
      <w:r w:rsidRPr="00566E4F">
        <w:rPr>
          <w:color w:val="0070C0"/>
        </w:rPr>
        <w:noBreakHyphen/>
        <w:t>driven analytics, benchmarking, strategic planning, and alignment with University budget priorities to manage rising healthcare expenses. Focus on forecasting, plan design evaluation, and targeted cost</w:t>
      </w:r>
      <w:r w:rsidRPr="00566E4F">
        <w:rPr>
          <w:color w:val="0070C0"/>
        </w:rPr>
        <w:noBreakHyphen/>
        <w:t xml:space="preserve">containment initiatives that preserve value for employees and retirees. Earlier completion of Open Enrollment will also support more accurate forecasting and cost modeling for the </w:t>
      </w:r>
      <w:proofErr w:type="gramStart"/>
      <w:r w:rsidRPr="00566E4F">
        <w:rPr>
          <w:color w:val="0070C0"/>
        </w:rPr>
        <w:t>upcoming plan</w:t>
      </w:r>
      <w:proofErr w:type="gramEnd"/>
      <w:r w:rsidRPr="00566E4F">
        <w:rPr>
          <w:color w:val="0070C0"/>
        </w:rPr>
        <w:t xml:space="preserve"> year.</w:t>
      </w:r>
    </w:p>
    <w:p w14:paraId="2CA99EFB" w14:textId="652ED0D9" w:rsidR="00A57555" w:rsidRPr="00566E4F" w:rsidRDefault="00A57555" w:rsidP="00A57555">
      <w:pPr>
        <w:pStyle w:val="NormalWeb"/>
        <w:numPr>
          <w:ilvl w:val="1"/>
          <w:numId w:val="1"/>
        </w:numPr>
        <w:rPr>
          <w:color w:val="0070C0"/>
        </w:rPr>
      </w:pPr>
      <w:r w:rsidRPr="00566E4F">
        <w:rPr>
          <w:rStyle w:val="Strong"/>
          <w:rFonts w:eastAsiaTheme="majorEastAsia"/>
          <w:color w:val="0070C0"/>
        </w:rPr>
        <w:t xml:space="preserve"> </w:t>
      </w:r>
      <w:proofErr w:type="gramStart"/>
      <w:r w:rsidRPr="00566E4F">
        <w:rPr>
          <w:rStyle w:val="Strong"/>
          <w:rFonts w:eastAsiaTheme="majorEastAsia"/>
          <w:color w:val="0070C0"/>
        </w:rPr>
        <w:t>Strengthen</w:t>
      </w:r>
      <w:proofErr w:type="gramEnd"/>
      <w:r w:rsidRPr="00566E4F">
        <w:rPr>
          <w:rStyle w:val="Strong"/>
          <w:rFonts w:eastAsiaTheme="majorEastAsia"/>
          <w:color w:val="0070C0"/>
        </w:rPr>
        <w:t xml:space="preserve"> Broker Support for Customer Service, Call Center Operations, Reporting, and Compliance</w:t>
      </w:r>
    </w:p>
    <w:p w14:paraId="0244BC6F" w14:textId="77777777" w:rsidR="00A57555" w:rsidRPr="00566E4F" w:rsidRDefault="00A57555" w:rsidP="00A57555">
      <w:pPr>
        <w:pStyle w:val="NormalWeb"/>
        <w:ind w:left="1440"/>
        <w:rPr>
          <w:color w:val="0070C0"/>
        </w:rPr>
      </w:pPr>
      <w:r w:rsidRPr="00566E4F">
        <w:rPr>
          <w:color w:val="0070C0"/>
        </w:rPr>
        <w:t>Enhance broker partnership to ensure employees and retirees receive responsive, high</w:t>
      </w:r>
      <w:r w:rsidRPr="00566E4F">
        <w:rPr>
          <w:color w:val="0070C0"/>
        </w:rPr>
        <w:noBreakHyphen/>
        <w:t>quality customer service through improved call center operations. Expand reporting and analytics to support data</w:t>
      </w:r>
      <w:r w:rsidRPr="00566E4F">
        <w:rPr>
          <w:color w:val="0070C0"/>
        </w:rPr>
        <w:noBreakHyphen/>
        <w:t>driven decision</w:t>
      </w:r>
      <w:r w:rsidRPr="00566E4F">
        <w:rPr>
          <w:color w:val="0070C0"/>
        </w:rPr>
        <w:noBreakHyphen/>
        <w:t>making, while reinforcing compliance with federal, state, and plan</w:t>
      </w:r>
      <w:r w:rsidRPr="00566E4F">
        <w:rPr>
          <w:color w:val="0070C0"/>
        </w:rPr>
        <w:noBreakHyphen/>
        <w:t>level requirements to protect the University and ensure consistent, accurate benefits administration. As part of this support, USI seeks a partner who can help streamline and accelerate Open Enrollment processes to ensure all enrollments are completed earlier in the cycle.</w:t>
      </w:r>
    </w:p>
    <w:p w14:paraId="4EF2EAEA" w14:textId="77777777" w:rsidR="00725D56" w:rsidRPr="00566E4F" w:rsidRDefault="003E57B5" w:rsidP="00725D56">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 xml:space="preserve">Looking forward to one year post RFP, how will the USI team define success with its selected benefits consulting partner? </w:t>
      </w:r>
    </w:p>
    <w:p w14:paraId="6F881F09" w14:textId="349B9013" w:rsidR="00B638DF" w:rsidRPr="00566E4F" w:rsidRDefault="00B638DF" w:rsidP="005E1C84">
      <w:pPr>
        <w:spacing w:before="90" w:after="180" w:line="280" w:lineRule="atLeast"/>
        <w:ind w:left="720"/>
        <w:outlineLvl w:val="8"/>
        <w:rPr>
          <w:rFonts w:ascii="Times New Roman" w:hAnsi="Times New Roman" w:cs="Times New Roman"/>
          <w:color w:val="0070C0"/>
        </w:rPr>
      </w:pPr>
      <w:r w:rsidRPr="00566E4F">
        <w:rPr>
          <w:rFonts w:ascii="Times New Roman" w:hAnsi="Times New Roman" w:cs="Times New Roman"/>
          <w:color w:val="0070C0"/>
        </w:rPr>
        <w:t>One year post</w:t>
      </w:r>
      <w:r w:rsidRPr="00566E4F">
        <w:rPr>
          <w:rFonts w:ascii="Times New Roman" w:hAnsi="Times New Roman" w:cs="Times New Roman"/>
          <w:color w:val="0070C0"/>
        </w:rPr>
        <w:noBreakHyphen/>
        <w:t>RFP, USI will consider the relationship successful if the selected consultant has:</w:t>
      </w:r>
    </w:p>
    <w:p w14:paraId="541B835F" w14:textId="77777777" w:rsidR="00B638DF" w:rsidRPr="00566E4F" w:rsidRDefault="00B638DF" w:rsidP="005E1C84">
      <w:pPr>
        <w:pStyle w:val="ListParagraph"/>
        <w:spacing w:before="90" w:after="180" w:line="280" w:lineRule="atLeast"/>
        <w:ind w:left="1080"/>
        <w:outlineLvl w:val="8"/>
        <w:rPr>
          <w:rFonts w:ascii="Times New Roman" w:hAnsi="Times New Roman" w:cs="Times New Roman"/>
          <w:color w:val="0070C0"/>
        </w:rPr>
      </w:pPr>
      <w:r w:rsidRPr="00566E4F">
        <w:rPr>
          <w:rFonts w:ascii="Times New Roman" w:hAnsi="Times New Roman" w:cs="Times New Roman"/>
          <w:b/>
          <w:bCs/>
          <w:color w:val="0070C0"/>
        </w:rPr>
        <w:lastRenderedPageBreak/>
        <w:t>1. Demonstrated Strategic Impact and Cost Stewardship</w:t>
      </w:r>
    </w:p>
    <w:p w14:paraId="3E8BAAF4" w14:textId="77777777" w:rsidR="00B638DF" w:rsidRPr="00566E4F" w:rsidRDefault="00B638DF" w:rsidP="005E1C84">
      <w:pPr>
        <w:pStyle w:val="ListParagraph"/>
        <w:numPr>
          <w:ilvl w:val="0"/>
          <w:numId w:val="11"/>
        </w:numPr>
        <w:tabs>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Provided clear, actionable strategies that support both short</w:t>
      </w:r>
      <w:r w:rsidRPr="00566E4F">
        <w:rPr>
          <w:rFonts w:ascii="Times New Roman" w:hAnsi="Times New Roman" w:cs="Times New Roman"/>
          <w:color w:val="0070C0"/>
        </w:rPr>
        <w:noBreakHyphen/>
        <w:t xml:space="preserve"> and long</w:t>
      </w:r>
      <w:r w:rsidRPr="00566E4F">
        <w:rPr>
          <w:rFonts w:ascii="Times New Roman" w:hAnsi="Times New Roman" w:cs="Times New Roman"/>
          <w:color w:val="0070C0"/>
        </w:rPr>
        <w:noBreakHyphen/>
        <w:t>term cost management.</w:t>
      </w:r>
    </w:p>
    <w:p w14:paraId="0F2A2B82" w14:textId="77777777" w:rsidR="00B638DF" w:rsidRPr="00566E4F" w:rsidRDefault="00B638DF" w:rsidP="005E1C84">
      <w:pPr>
        <w:pStyle w:val="ListParagraph"/>
        <w:numPr>
          <w:ilvl w:val="0"/>
          <w:numId w:val="11"/>
        </w:numPr>
        <w:tabs>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Helped USI maintain low</w:t>
      </w:r>
      <w:r w:rsidRPr="00566E4F">
        <w:rPr>
          <w:rFonts w:ascii="Times New Roman" w:hAnsi="Times New Roman" w:cs="Times New Roman"/>
          <w:color w:val="0070C0"/>
        </w:rPr>
        <w:noBreakHyphen/>
        <w:t>to</w:t>
      </w:r>
      <w:r w:rsidRPr="00566E4F">
        <w:rPr>
          <w:rFonts w:ascii="Times New Roman" w:hAnsi="Times New Roman" w:cs="Times New Roman"/>
          <w:color w:val="0070C0"/>
        </w:rPr>
        <w:noBreakHyphen/>
        <w:t>moderate premium adjustments while preserving meaningful, competitive coverage.</w:t>
      </w:r>
    </w:p>
    <w:p w14:paraId="5FD3DE09" w14:textId="77777777" w:rsidR="00B638DF" w:rsidRPr="00566E4F" w:rsidRDefault="00B638DF" w:rsidP="005E1C84">
      <w:pPr>
        <w:pStyle w:val="ListParagraph"/>
        <w:numPr>
          <w:ilvl w:val="0"/>
          <w:numId w:val="11"/>
        </w:numPr>
        <w:tabs>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Delivered accurate forecasting that improves institutional planning and budget stability.</w:t>
      </w:r>
    </w:p>
    <w:p w14:paraId="2C1D0F7B" w14:textId="77777777" w:rsidR="000443F7" w:rsidRPr="00566E4F" w:rsidRDefault="000443F7" w:rsidP="005E1C84">
      <w:pPr>
        <w:pStyle w:val="ListParagraph"/>
        <w:spacing w:before="90" w:after="180" w:line="280" w:lineRule="atLeast"/>
        <w:ind w:left="1800"/>
        <w:outlineLvl w:val="8"/>
        <w:rPr>
          <w:rFonts w:ascii="Times New Roman" w:hAnsi="Times New Roman" w:cs="Times New Roman"/>
          <w:color w:val="0070C0"/>
        </w:rPr>
      </w:pPr>
    </w:p>
    <w:p w14:paraId="5DF9E7DE" w14:textId="77777777" w:rsidR="00B638DF" w:rsidRPr="00566E4F" w:rsidRDefault="00B638DF" w:rsidP="005E1C84">
      <w:pPr>
        <w:pStyle w:val="ListParagraph"/>
        <w:spacing w:before="90" w:after="180" w:line="280" w:lineRule="atLeast"/>
        <w:ind w:left="1080"/>
        <w:outlineLvl w:val="8"/>
        <w:rPr>
          <w:rFonts w:ascii="Times New Roman" w:hAnsi="Times New Roman" w:cs="Times New Roman"/>
          <w:color w:val="0070C0"/>
        </w:rPr>
      </w:pPr>
      <w:r w:rsidRPr="00566E4F">
        <w:rPr>
          <w:rFonts w:ascii="Times New Roman" w:hAnsi="Times New Roman" w:cs="Times New Roman"/>
          <w:b/>
          <w:bCs/>
          <w:color w:val="0070C0"/>
        </w:rPr>
        <w:t>2. Elevated Insight Through Robust Data, Reporting, and Benchmarking</w:t>
      </w:r>
    </w:p>
    <w:p w14:paraId="57411F5E" w14:textId="77777777" w:rsidR="00B638DF" w:rsidRPr="00566E4F" w:rsidRDefault="00B638DF" w:rsidP="005E1C84">
      <w:pPr>
        <w:pStyle w:val="ListParagraph"/>
        <w:numPr>
          <w:ilvl w:val="0"/>
          <w:numId w:val="12"/>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Supplied timely, comprehensive reporting that enhances decision</w:t>
      </w:r>
      <w:r w:rsidRPr="00566E4F">
        <w:rPr>
          <w:rFonts w:ascii="Times New Roman" w:hAnsi="Times New Roman" w:cs="Times New Roman"/>
          <w:color w:val="0070C0"/>
        </w:rPr>
        <w:noBreakHyphen/>
        <w:t>making and identifies emerging trends.</w:t>
      </w:r>
    </w:p>
    <w:p w14:paraId="785D2C51" w14:textId="77777777" w:rsidR="00B638DF" w:rsidRPr="00566E4F" w:rsidRDefault="00B638DF" w:rsidP="005E1C84">
      <w:pPr>
        <w:pStyle w:val="ListParagraph"/>
        <w:numPr>
          <w:ilvl w:val="0"/>
          <w:numId w:val="12"/>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Leveraged national and regional benchmark data to validate plan competitiveness and guide plan design.</w:t>
      </w:r>
    </w:p>
    <w:p w14:paraId="297A1118" w14:textId="77777777" w:rsidR="00B638DF" w:rsidRPr="00566E4F" w:rsidRDefault="00B638DF" w:rsidP="005E1C84">
      <w:pPr>
        <w:pStyle w:val="ListParagraph"/>
        <w:numPr>
          <w:ilvl w:val="0"/>
          <w:numId w:val="12"/>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Offered advanced claims analysis that highlights opportunities for cost containment and improved member value.</w:t>
      </w:r>
    </w:p>
    <w:p w14:paraId="61C9F895" w14:textId="77777777" w:rsidR="000443F7" w:rsidRPr="00566E4F" w:rsidRDefault="000443F7" w:rsidP="005E1C84">
      <w:pPr>
        <w:pStyle w:val="ListParagraph"/>
        <w:spacing w:before="90" w:after="180" w:line="280" w:lineRule="atLeast"/>
        <w:ind w:left="1800"/>
        <w:outlineLvl w:val="8"/>
        <w:rPr>
          <w:rFonts w:ascii="Times New Roman" w:hAnsi="Times New Roman" w:cs="Times New Roman"/>
          <w:color w:val="0070C0"/>
        </w:rPr>
      </w:pPr>
    </w:p>
    <w:p w14:paraId="4AEE8E53" w14:textId="77777777" w:rsidR="00B638DF" w:rsidRPr="00566E4F" w:rsidRDefault="00B638DF" w:rsidP="005E1C84">
      <w:pPr>
        <w:pStyle w:val="ListParagraph"/>
        <w:spacing w:before="90" w:after="180" w:line="280" w:lineRule="atLeast"/>
        <w:ind w:left="1080"/>
        <w:outlineLvl w:val="8"/>
        <w:rPr>
          <w:rFonts w:ascii="Times New Roman" w:hAnsi="Times New Roman" w:cs="Times New Roman"/>
          <w:color w:val="0070C0"/>
        </w:rPr>
      </w:pPr>
      <w:r w:rsidRPr="00566E4F">
        <w:rPr>
          <w:rFonts w:ascii="Times New Roman" w:hAnsi="Times New Roman" w:cs="Times New Roman"/>
          <w:b/>
          <w:bCs/>
          <w:color w:val="0070C0"/>
        </w:rPr>
        <w:t>3. Strengthened Compliance, Communication, and Employee Support</w:t>
      </w:r>
    </w:p>
    <w:p w14:paraId="3CD6E05E" w14:textId="77777777" w:rsidR="00B638DF" w:rsidRPr="00566E4F" w:rsidRDefault="00B638DF" w:rsidP="005E1C84">
      <w:pPr>
        <w:pStyle w:val="ListParagraph"/>
        <w:numPr>
          <w:ilvl w:val="0"/>
          <w:numId w:val="13"/>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Ensured USI remains fully prepared for regulatory changes through proactive compliance guidance.</w:t>
      </w:r>
    </w:p>
    <w:p w14:paraId="1A6A444D" w14:textId="77777777" w:rsidR="00B638DF" w:rsidRPr="00566E4F" w:rsidRDefault="00B638DF" w:rsidP="005E1C84">
      <w:pPr>
        <w:pStyle w:val="ListParagraph"/>
        <w:numPr>
          <w:ilvl w:val="0"/>
          <w:numId w:val="13"/>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Enhanced employee understanding and engagement through clear, accessible benefits communication.</w:t>
      </w:r>
    </w:p>
    <w:p w14:paraId="79CB02C1" w14:textId="77777777" w:rsidR="00B638DF" w:rsidRPr="00566E4F" w:rsidRDefault="00B638DF" w:rsidP="005E1C84">
      <w:pPr>
        <w:pStyle w:val="ListParagraph"/>
        <w:numPr>
          <w:ilvl w:val="0"/>
          <w:numId w:val="13"/>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Provided responsive, high</w:t>
      </w:r>
      <w:r w:rsidRPr="00566E4F">
        <w:rPr>
          <w:rFonts w:ascii="Times New Roman" w:hAnsi="Times New Roman" w:cs="Times New Roman"/>
          <w:color w:val="0070C0"/>
        </w:rPr>
        <w:noBreakHyphen/>
        <w:t xml:space="preserve">quality customer service that supports HR operations and improves the </w:t>
      </w:r>
      <w:proofErr w:type="gramStart"/>
      <w:r w:rsidRPr="00566E4F">
        <w:rPr>
          <w:rFonts w:ascii="Times New Roman" w:hAnsi="Times New Roman" w:cs="Times New Roman"/>
          <w:color w:val="0070C0"/>
        </w:rPr>
        <w:t>employee</w:t>
      </w:r>
      <w:proofErr w:type="gramEnd"/>
      <w:r w:rsidRPr="00566E4F">
        <w:rPr>
          <w:rFonts w:ascii="Times New Roman" w:hAnsi="Times New Roman" w:cs="Times New Roman"/>
          <w:color w:val="0070C0"/>
        </w:rPr>
        <w:t xml:space="preserve"> experience.</w:t>
      </w:r>
    </w:p>
    <w:p w14:paraId="1F35A005" w14:textId="77777777" w:rsidR="000443F7" w:rsidRPr="00566E4F" w:rsidRDefault="000443F7" w:rsidP="005E1C84">
      <w:pPr>
        <w:pStyle w:val="ListParagraph"/>
        <w:spacing w:before="90" w:after="180" w:line="280" w:lineRule="atLeast"/>
        <w:ind w:left="1800"/>
        <w:outlineLvl w:val="8"/>
        <w:rPr>
          <w:rFonts w:ascii="Times New Roman" w:hAnsi="Times New Roman" w:cs="Times New Roman"/>
          <w:color w:val="0070C0"/>
        </w:rPr>
      </w:pPr>
    </w:p>
    <w:p w14:paraId="7C359C92" w14:textId="77777777" w:rsidR="00B638DF" w:rsidRPr="00566E4F" w:rsidRDefault="00B638DF" w:rsidP="005E1C84">
      <w:pPr>
        <w:pStyle w:val="ListParagraph"/>
        <w:spacing w:before="90" w:after="180" w:line="280" w:lineRule="atLeast"/>
        <w:ind w:left="1080"/>
        <w:outlineLvl w:val="8"/>
        <w:rPr>
          <w:rFonts w:ascii="Times New Roman" w:hAnsi="Times New Roman" w:cs="Times New Roman"/>
          <w:color w:val="0070C0"/>
        </w:rPr>
      </w:pPr>
      <w:r w:rsidRPr="00566E4F">
        <w:rPr>
          <w:rFonts w:ascii="Times New Roman" w:hAnsi="Times New Roman" w:cs="Times New Roman"/>
          <w:b/>
          <w:bCs/>
          <w:color w:val="0070C0"/>
        </w:rPr>
        <w:t>4. Built a Collaborative, Trusted Advisory Relationship</w:t>
      </w:r>
    </w:p>
    <w:p w14:paraId="2FC493FC" w14:textId="77777777" w:rsidR="00B638DF" w:rsidRPr="00566E4F" w:rsidRDefault="00B638DF" w:rsidP="005E1C84">
      <w:pPr>
        <w:pStyle w:val="ListParagraph"/>
        <w:numPr>
          <w:ilvl w:val="0"/>
          <w:numId w:val="14"/>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Acted as a proactive thought partner who anticipates needs, brings forward innovative solutions, and supports USI’s long</w:t>
      </w:r>
      <w:r w:rsidRPr="00566E4F">
        <w:rPr>
          <w:rFonts w:ascii="Times New Roman" w:hAnsi="Times New Roman" w:cs="Times New Roman"/>
          <w:color w:val="0070C0"/>
        </w:rPr>
        <w:noBreakHyphen/>
        <w:t>term benefits strategy.</w:t>
      </w:r>
    </w:p>
    <w:p w14:paraId="236E09A2" w14:textId="77777777" w:rsidR="00B638DF" w:rsidRPr="00566E4F" w:rsidRDefault="00B638DF" w:rsidP="005E1C84">
      <w:pPr>
        <w:pStyle w:val="ListParagraph"/>
        <w:numPr>
          <w:ilvl w:val="0"/>
          <w:numId w:val="14"/>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Demonstrated reliability, transparency, and consistent follow</w:t>
      </w:r>
      <w:r w:rsidRPr="00566E4F">
        <w:rPr>
          <w:rFonts w:ascii="Times New Roman" w:hAnsi="Times New Roman" w:cs="Times New Roman"/>
          <w:color w:val="0070C0"/>
        </w:rPr>
        <w:noBreakHyphen/>
        <w:t>through on commitments.</w:t>
      </w:r>
    </w:p>
    <w:p w14:paraId="4F745295" w14:textId="7AD75D51" w:rsidR="00B638DF" w:rsidRPr="00566E4F" w:rsidRDefault="00B638DF" w:rsidP="005E1C84">
      <w:pPr>
        <w:pStyle w:val="ListParagraph"/>
        <w:numPr>
          <w:ilvl w:val="0"/>
          <w:numId w:val="14"/>
        </w:numPr>
        <w:tabs>
          <w:tab w:val="clear" w:pos="720"/>
          <w:tab w:val="num" w:pos="1800"/>
        </w:tabs>
        <w:spacing w:before="90" w:after="180" w:line="280" w:lineRule="atLeast"/>
        <w:ind w:left="1800"/>
        <w:outlineLvl w:val="8"/>
        <w:rPr>
          <w:rFonts w:ascii="Times New Roman" w:hAnsi="Times New Roman" w:cs="Times New Roman"/>
          <w:color w:val="0070C0"/>
        </w:rPr>
      </w:pPr>
      <w:r w:rsidRPr="00566E4F">
        <w:rPr>
          <w:rFonts w:ascii="Times New Roman" w:hAnsi="Times New Roman" w:cs="Times New Roman"/>
          <w:color w:val="0070C0"/>
        </w:rPr>
        <w:t xml:space="preserve">Integrated seamlessly with USI’s HR team, contributing to a </w:t>
      </w:r>
      <w:r w:rsidR="00F54424" w:rsidRPr="00566E4F">
        <w:rPr>
          <w:rFonts w:ascii="Times New Roman" w:hAnsi="Times New Roman" w:cs="Times New Roman"/>
          <w:color w:val="0070C0"/>
        </w:rPr>
        <w:t>smooth</w:t>
      </w:r>
      <w:r w:rsidRPr="00566E4F">
        <w:rPr>
          <w:rFonts w:ascii="Times New Roman" w:hAnsi="Times New Roman" w:cs="Times New Roman"/>
          <w:color w:val="0070C0"/>
        </w:rPr>
        <w:t>, efficient benefits administration process</w:t>
      </w:r>
      <w:r w:rsidR="00F54424" w:rsidRPr="00566E4F">
        <w:rPr>
          <w:rFonts w:ascii="Times New Roman" w:hAnsi="Times New Roman" w:cs="Times New Roman"/>
          <w:color w:val="0070C0"/>
        </w:rPr>
        <w:t>.</w:t>
      </w:r>
    </w:p>
    <w:p w14:paraId="5A9272BE" w14:textId="77777777" w:rsidR="00F13FE4" w:rsidRPr="00566E4F" w:rsidRDefault="00F13FE4" w:rsidP="00F13FE4">
      <w:pPr>
        <w:pStyle w:val="ListParagraph"/>
        <w:spacing w:before="90" w:after="180" w:line="280" w:lineRule="atLeast"/>
        <w:outlineLvl w:val="8"/>
        <w:rPr>
          <w:rFonts w:ascii="Times New Roman" w:hAnsi="Times New Roman" w:cs="Times New Roman"/>
        </w:rPr>
      </w:pPr>
    </w:p>
    <w:p w14:paraId="0D80DDB9" w14:textId="77777777" w:rsidR="00042E16" w:rsidRPr="00566E4F" w:rsidRDefault="003E57B5" w:rsidP="0020645C">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We saw on your benefits website, details regarding the Time To Get Fit Program. Is there an additional Wellness Program in place?  Can you share the specific details, short- and long-term goals and any identified KPIs?</w:t>
      </w:r>
      <w:r w:rsidR="007F54F5" w:rsidRPr="00566E4F">
        <w:rPr>
          <w:rFonts w:ascii="Times New Roman" w:hAnsi="Times New Roman" w:cs="Times New Roman"/>
          <w:color w:val="0070C0"/>
        </w:rPr>
        <w:t xml:space="preserve"> </w:t>
      </w:r>
    </w:p>
    <w:p w14:paraId="350978DA" w14:textId="77777777" w:rsidR="00D92B19" w:rsidRDefault="003E57B5" w:rsidP="00D92B19">
      <w:pPr>
        <w:pStyle w:val="ListParagraph"/>
        <w:spacing w:before="90" w:after="180" w:line="280" w:lineRule="atLeast"/>
        <w:outlineLvl w:val="8"/>
        <w:rPr>
          <w:rFonts w:ascii="Times New Roman" w:hAnsi="Times New Roman" w:cs="Times New Roman"/>
        </w:rPr>
      </w:pPr>
      <w:r w:rsidRPr="00566E4F">
        <w:rPr>
          <w:rFonts w:ascii="Times New Roman" w:hAnsi="Times New Roman" w:cs="Times New Roman"/>
        </w:rPr>
        <w:t>What does success look like for this program? How long has this program been in place?</w:t>
      </w:r>
    </w:p>
    <w:p w14:paraId="5C8EA2D5" w14:textId="70B77A55" w:rsidR="006A3EF1" w:rsidRPr="00D92B19" w:rsidRDefault="00D92B19" w:rsidP="00D92B19">
      <w:pPr>
        <w:spacing w:before="90" w:after="180" w:line="280" w:lineRule="atLeast"/>
        <w:ind w:left="720"/>
        <w:outlineLvl w:val="8"/>
        <w:rPr>
          <w:rFonts w:ascii="Times New Roman" w:hAnsi="Times New Roman" w:cs="Times New Roman"/>
        </w:rPr>
      </w:pPr>
      <w:r w:rsidRPr="00D92B19">
        <w:rPr>
          <w:rFonts w:ascii="Times New Roman" w:hAnsi="Times New Roman" w:cs="Times New Roman"/>
          <w:color w:val="0070C0"/>
        </w:rPr>
        <w:t xml:space="preserve">The </w:t>
      </w:r>
      <w:hyperlink r:id="rId9" w:history="1">
        <w:r w:rsidRPr="009501AE">
          <w:rPr>
            <w:rStyle w:val="Hyperlink"/>
            <w:rFonts w:ascii="Times New Roman" w:hAnsi="Times New Roman" w:cs="Times New Roman"/>
          </w:rPr>
          <w:t>Time to Get Fit Program</w:t>
        </w:r>
      </w:hyperlink>
      <w:r w:rsidRPr="00D92B19">
        <w:rPr>
          <w:rFonts w:ascii="Times New Roman" w:hAnsi="Times New Roman" w:cs="Times New Roman"/>
          <w:color w:val="0070C0"/>
        </w:rPr>
        <w:t xml:space="preserve"> is the only wellness program currently in place at USI. The program has been in place for at least 15 years. Additional wellness programs are not in place at this time.</w:t>
      </w:r>
    </w:p>
    <w:p w14:paraId="36EFD214" w14:textId="1F2AA2A7" w:rsidR="003E57B5" w:rsidRPr="00566E4F" w:rsidRDefault="003E57B5" w:rsidP="0020645C">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 xml:space="preserve">Is there currently a call center in place? Can you share the </w:t>
      </w:r>
      <w:r w:rsidR="0020645C" w:rsidRPr="00566E4F">
        <w:rPr>
          <w:rFonts w:ascii="Times New Roman" w:hAnsi="Times New Roman" w:cs="Times New Roman"/>
        </w:rPr>
        <w:t>provider’s</w:t>
      </w:r>
      <w:r w:rsidRPr="00566E4F">
        <w:rPr>
          <w:rFonts w:ascii="Times New Roman" w:hAnsi="Times New Roman" w:cs="Times New Roman"/>
        </w:rPr>
        <w:t xml:space="preserve"> details and usage metrics if available?</w:t>
      </w:r>
    </w:p>
    <w:p w14:paraId="0464D235" w14:textId="77777777" w:rsidR="00280996" w:rsidRPr="00566E4F" w:rsidRDefault="00280996" w:rsidP="00280996">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 xml:space="preserve">A dedicated benefits call center is not currently in place at the University of Southern Indiana. At this time, all employee and retiree inquiries are handled internally by the Human Resources team. As the University continues to grow and the complexity of </w:t>
      </w:r>
      <w:r w:rsidRPr="00566E4F">
        <w:rPr>
          <w:rFonts w:ascii="Times New Roman" w:hAnsi="Times New Roman" w:cs="Times New Roman"/>
          <w:color w:val="0070C0"/>
        </w:rPr>
        <w:lastRenderedPageBreak/>
        <w:t>benefits administration increases, establishing a reliable, well</w:t>
      </w:r>
      <w:r w:rsidRPr="00566E4F">
        <w:rPr>
          <w:rFonts w:ascii="Times New Roman" w:hAnsi="Times New Roman" w:cs="Times New Roman"/>
          <w:color w:val="0070C0"/>
        </w:rPr>
        <w:noBreakHyphen/>
        <w:t>supported call center will be an important priority. USI is seeking a consulting partner that can provide or coordinate high</w:t>
      </w:r>
      <w:r w:rsidRPr="00566E4F">
        <w:rPr>
          <w:rFonts w:ascii="Times New Roman" w:hAnsi="Times New Roman" w:cs="Times New Roman"/>
          <w:color w:val="0070C0"/>
        </w:rPr>
        <w:noBreakHyphen/>
        <w:t>quality customer service support, including call center operations, to ensure timely, accurate assistance for both current employees and retirees.</w:t>
      </w:r>
    </w:p>
    <w:p w14:paraId="5AE25842" w14:textId="77777777" w:rsidR="00B27D03" w:rsidRPr="00566E4F" w:rsidRDefault="00B27D03" w:rsidP="00280996">
      <w:pPr>
        <w:pStyle w:val="ListParagraph"/>
        <w:spacing w:before="90" w:after="180" w:line="280" w:lineRule="atLeast"/>
        <w:outlineLvl w:val="8"/>
        <w:rPr>
          <w:rFonts w:ascii="Times New Roman" w:hAnsi="Times New Roman" w:cs="Times New Roman"/>
          <w:color w:val="0070C0"/>
        </w:rPr>
      </w:pPr>
    </w:p>
    <w:p w14:paraId="295B1BFD" w14:textId="358A1A60" w:rsidR="003E57B5" w:rsidRPr="00566E4F" w:rsidRDefault="003E57B5" w:rsidP="00B27D03">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Who creates current communications materials, i.e., flyers, notices, educational communications, open enrollment and new hire guides?</w:t>
      </w:r>
    </w:p>
    <w:p w14:paraId="39DDDDB9" w14:textId="77777777" w:rsidR="00B27D03" w:rsidRPr="00566E4F" w:rsidRDefault="00B27D03" w:rsidP="00A118D7">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Most benefits communication materials, including flyers, notices, educational pieces, and new</w:t>
      </w:r>
      <w:r w:rsidRPr="00566E4F">
        <w:rPr>
          <w:rFonts w:ascii="Times New Roman" w:hAnsi="Times New Roman" w:cs="Times New Roman"/>
          <w:color w:val="0070C0"/>
        </w:rPr>
        <w:noBreakHyphen/>
        <w:t xml:space="preserve">hire resources, are currently developed internally by the University of Southern Indiana’s Benefits Team. The primary exception is the annual Open Enrollment Guide, which is </w:t>
      </w:r>
      <w:proofErr w:type="gramStart"/>
      <w:r w:rsidRPr="00566E4F">
        <w:rPr>
          <w:rFonts w:ascii="Times New Roman" w:hAnsi="Times New Roman" w:cs="Times New Roman"/>
          <w:color w:val="0070C0"/>
        </w:rPr>
        <w:t>produced with</w:t>
      </w:r>
      <w:proofErr w:type="gramEnd"/>
      <w:r w:rsidRPr="00566E4F">
        <w:rPr>
          <w:rFonts w:ascii="Times New Roman" w:hAnsi="Times New Roman" w:cs="Times New Roman"/>
          <w:color w:val="0070C0"/>
        </w:rPr>
        <w:t xml:space="preserve"> by our current broker. Given the small size of the Benefits Team and the growing need for consistent, accessible, and professionally designed materials, USI is seeking a consulting partner who can take the lead in developing comprehensive, high</w:t>
      </w:r>
      <w:r w:rsidRPr="00566E4F">
        <w:rPr>
          <w:rFonts w:ascii="Times New Roman" w:hAnsi="Times New Roman" w:cs="Times New Roman"/>
          <w:color w:val="0070C0"/>
        </w:rPr>
        <w:noBreakHyphen/>
        <w:t>quality communications. This includes creating clear, engaging, and compliant materials for Open Enrollment, new</w:t>
      </w:r>
      <w:r w:rsidRPr="00566E4F">
        <w:rPr>
          <w:rFonts w:ascii="Times New Roman" w:hAnsi="Times New Roman" w:cs="Times New Roman"/>
          <w:color w:val="0070C0"/>
        </w:rPr>
        <w:noBreakHyphen/>
        <w:t>hire onboarding, plan changes, and year</w:t>
      </w:r>
      <w:r w:rsidRPr="00566E4F">
        <w:rPr>
          <w:rFonts w:ascii="Times New Roman" w:hAnsi="Times New Roman" w:cs="Times New Roman"/>
          <w:color w:val="0070C0"/>
        </w:rPr>
        <w:noBreakHyphen/>
        <w:t>round employee and retiree education.</w:t>
      </w:r>
    </w:p>
    <w:p w14:paraId="3C6FC623" w14:textId="77777777" w:rsidR="00A118D7" w:rsidRPr="00566E4F" w:rsidRDefault="00A118D7" w:rsidP="00A118D7">
      <w:pPr>
        <w:pStyle w:val="ListParagraph"/>
        <w:spacing w:before="90" w:after="180" w:line="280" w:lineRule="atLeast"/>
        <w:outlineLvl w:val="8"/>
        <w:rPr>
          <w:rFonts w:ascii="Times New Roman" w:hAnsi="Times New Roman" w:cs="Times New Roman"/>
          <w:color w:val="0070C0"/>
        </w:rPr>
      </w:pPr>
    </w:p>
    <w:p w14:paraId="274D8C3B" w14:textId="2EC7F059" w:rsidR="003E57B5" w:rsidRPr="00566E4F" w:rsidRDefault="003E57B5" w:rsidP="00B27D03">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 xml:space="preserve">What methods does USI utilize to communicate and educate your population? </w:t>
      </w:r>
    </w:p>
    <w:p w14:paraId="7455C2D7" w14:textId="795E4242" w:rsidR="00FB58B9" w:rsidRPr="00EE7D9C" w:rsidRDefault="00874EEA" w:rsidP="00EE7D9C">
      <w:pPr>
        <w:spacing w:before="90" w:after="180" w:line="280" w:lineRule="atLeast"/>
        <w:ind w:left="720"/>
        <w:outlineLvl w:val="8"/>
        <w:rPr>
          <w:rFonts w:ascii="Times New Roman" w:hAnsi="Times New Roman" w:cs="Times New Roman"/>
          <w:color w:val="0070C0"/>
        </w:rPr>
      </w:pPr>
      <w:r w:rsidRPr="00EE7D9C">
        <w:rPr>
          <w:rFonts w:ascii="Times New Roman" w:hAnsi="Times New Roman" w:cs="Times New Roman"/>
          <w:color w:val="0070C0"/>
        </w:rPr>
        <w:t xml:space="preserve">Website, </w:t>
      </w:r>
      <w:r w:rsidR="00FB58B9" w:rsidRPr="00EE7D9C">
        <w:rPr>
          <w:rFonts w:ascii="Times New Roman" w:hAnsi="Times New Roman" w:cs="Times New Roman"/>
          <w:color w:val="0070C0"/>
        </w:rPr>
        <w:t>Open enrollment fai</w:t>
      </w:r>
      <w:r w:rsidRPr="00EE7D9C">
        <w:rPr>
          <w:rFonts w:ascii="Times New Roman" w:hAnsi="Times New Roman" w:cs="Times New Roman"/>
          <w:color w:val="0070C0"/>
        </w:rPr>
        <w:t>r, webinars, lunch and learns, training sessions throughout the year,</w:t>
      </w:r>
      <w:r w:rsidR="00B24988" w:rsidRPr="00EE7D9C">
        <w:rPr>
          <w:rFonts w:ascii="Times New Roman" w:hAnsi="Times New Roman" w:cs="Times New Roman"/>
          <w:color w:val="0070C0"/>
        </w:rPr>
        <w:t xml:space="preserve"> social media, place in central University Communication</w:t>
      </w:r>
      <w:r w:rsidRPr="00EE7D9C">
        <w:rPr>
          <w:rFonts w:ascii="Times New Roman" w:hAnsi="Times New Roman" w:cs="Times New Roman"/>
          <w:color w:val="0070C0"/>
        </w:rPr>
        <w:t xml:space="preserve"> called USI Today that is distributed twice a week. </w:t>
      </w:r>
    </w:p>
    <w:p w14:paraId="51CB178D" w14:textId="77777777" w:rsidR="00A118D7" w:rsidRPr="00566E4F" w:rsidRDefault="00A118D7" w:rsidP="00FB58B9">
      <w:pPr>
        <w:pStyle w:val="ListParagraph"/>
        <w:spacing w:before="90" w:after="180" w:line="280" w:lineRule="atLeast"/>
        <w:ind w:left="1440"/>
        <w:outlineLvl w:val="8"/>
        <w:rPr>
          <w:rFonts w:ascii="Times New Roman" w:hAnsi="Times New Roman" w:cs="Times New Roman"/>
          <w:color w:val="0070C0"/>
        </w:rPr>
      </w:pPr>
    </w:p>
    <w:p w14:paraId="65098CAC" w14:textId="6BCFC7E9" w:rsidR="003E57B5" w:rsidRPr="00566E4F" w:rsidRDefault="003E57B5" w:rsidP="00936DBC">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Is there a current communications strategy with defined goals and objectives? If yes, can you share?</w:t>
      </w:r>
    </w:p>
    <w:p w14:paraId="2EF8F32C" w14:textId="77777777" w:rsidR="00E74608" w:rsidRPr="00566E4F" w:rsidRDefault="00E74608" w:rsidP="00CC5C58">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USI does not currently have a formal, documented communications strategy specific to employee and retiree benefits. While the Benefits Team utilizes multiple communication channels and produces a variety of materials throughout the year, a comprehensive strategy with defined goals, objectives, timelines, and performance measures has not yet been established. The University intends to develop this strategy in collaboration with the selected consulting partner to ensure communications are consistent, accessible, data</w:t>
      </w:r>
      <w:r w:rsidRPr="00566E4F">
        <w:rPr>
          <w:rFonts w:ascii="Times New Roman" w:hAnsi="Times New Roman" w:cs="Times New Roman"/>
          <w:color w:val="0070C0"/>
        </w:rPr>
        <w:noBreakHyphen/>
        <w:t>informed, and aligned with best practices in higher</w:t>
      </w:r>
      <w:r w:rsidRPr="00566E4F">
        <w:rPr>
          <w:rFonts w:ascii="Times New Roman" w:hAnsi="Times New Roman" w:cs="Times New Roman"/>
          <w:color w:val="0070C0"/>
        </w:rPr>
        <w:noBreakHyphen/>
        <w:t>education benefits communication.</w:t>
      </w:r>
    </w:p>
    <w:p w14:paraId="561BD2D3" w14:textId="77777777" w:rsidR="00A118D7" w:rsidRPr="00566E4F" w:rsidRDefault="00A118D7" w:rsidP="00E74608">
      <w:pPr>
        <w:pStyle w:val="ListParagraph"/>
        <w:spacing w:before="90" w:after="180" w:line="280" w:lineRule="atLeast"/>
        <w:ind w:left="1440"/>
        <w:outlineLvl w:val="8"/>
        <w:rPr>
          <w:rFonts w:ascii="Times New Roman" w:hAnsi="Times New Roman" w:cs="Times New Roman"/>
          <w:color w:val="0070C0"/>
        </w:rPr>
      </w:pPr>
    </w:p>
    <w:p w14:paraId="3A668923" w14:textId="44900AAF" w:rsidR="003E57B5" w:rsidRPr="00566E4F" w:rsidRDefault="003E57B5" w:rsidP="00E74608">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Does USI have additional communication needs? What would you like to see going forward that you aren’t receiving today?</w:t>
      </w:r>
    </w:p>
    <w:p w14:paraId="04AE5DE8" w14:textId="4ED2F95F" w:rsidR="00FB1CDC" w:rsidRPr="00566E4F" w:rsidRDefault="000A0513" w:rsidP="00124D58">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Yes. While USI currently utilizes multiple channels to communicate benefits information, the University has several additional communication needs</w:t>
      </w:r>
      <w:r w:rsidR="00031247">
        <w:rPr>
          <w:rFonts w:ascii="Times New Roman" w:hAnsi="Times New Roman" w:cs="Times New Roman"/>
          <w:color w:val="0070C0"/>
        </w:rPr>
        <w:t>.</w:t>
      </w:r>
      <w:r w:rsidRPr="00566E4F">
        <w:rPr>
          <w:rFonts w:ascii="Times New Roman" w:hAnsi="Times New Roman" w:cs="Times New Roman"/>
          <w:color w:val="0070C0"/>
        </w:rPr>
        <w:t xml:space="preserve"> Looking ahead, USI would like to see a more comprehensive, strategic, and professionally supported communication approach. Key needs include:</w:t>
      </w:r>
    </w:p>
    <w:p w14:paraId="79D0057F" w14:textId="1523EC30" w:rsidR="000A0513" w:rsidRPr="00566E4F" w:rsidRDefault="000A0513" w:rsidP="00B07AED">
      <w:pPr>
        <w:pStyle w:val="ListParagraph"/>
        <w:numPr>
          <w:ilvl w:val="2"/>
          <w:numId w:val="1"/>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More Robust, Professionally Designed Communication Material</w:t>
      </w:r>
    </w:p>
    <w:p w14:paraId="18BA76C9" w14:textId="300D9BBA" w:rsidR="000A0513" w:rsidRPr="00566E4F" w:rsidRDefault="000A0513" w:rsidP="00B07AED">
      <w:pPr>
        <w:pStyle w:val="ListParagraph"/>
        <w:numPr>
          <w:ilvl w:val="2"/>
          <w:numId w:val="1"/>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A Comprehensive, Year-Round Communication Strategy</w:t>
      </w:r>
    </w:p>
    <w:p w14:paraId="6E0006E3" w14:textId="077CA93E" w:rsidR="000A0513" w:rsidRPr="00566E4F" w:rsidRDefault="000A0513" w:rsidP="00B07AED">
      <w:pPr>
        <w:pStyle w:val="ListParagraph"/>
        <w:numPr>
          <w:ilvl w:val="2"/>
          <w:numId w:val="1"/>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Improved Employee and Retiree Engagement</w:t>
      </w:r>
    </w:p>
    <w:p w14:paraId="370A812C" w14:textId="367EFA77" w:rsidR="000A0513" w:rsidRPr="00566E4F" w:rsidRDefault="00B07AED" w:rsidP="00B07AED">
      <w:pPr>
        <w:pStyle w:val="ListParagraph"/>
        <w:numPr>
          <w:ilvl w:val="2"/>
          <w:numId w:val="1"/>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Stronger Support for Customer Service and Call Center Integration</w:t>
      </w:r>
    </w:p>
    <w:p w14:paraId="10A46A87" w14:textId="673F82DD" w:rsidR="00B07AED" w:rsidRPr="00566E4F" w:rsidRDefault="00B07AED" w:rsidP="00B07AED">
      <w:pPr>
        <w:pStyle w:val="ListParagraph"/>
        <w:numPr>
          <w:ilvl w:val="2"/>
          <w:numId w:val="1"/>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Data-Informed Communication Approaches</w:t>
      </w:r>
    </w:p>
    <w:p w14:paraId="60B20445" w14:textId="77777777" w:rsidR="00F47DF8" w:rsidRPr="00566E4F" w:rsidRDefault="00F47DF8" w:rsidP="00F47DF8">
      <w:pPr>
        <w:pStyle w:val="ListParagraph"/>
        <w:spacing w:before="90" w:after="180" w:line="280" w:lineRule="atLeast"/>
        <w:ind w:left="1440"/>
        <w:outlineLvl w:val="8"/>
        <w:rPr>
          <w:rFonts w:ascii="Times New Roman" w:hAnsi="Times New Roman" w:cs="Times New Roman"/>
        </w:rPr>
      </w:pPr>
    </w:p>
    <w:p w14:paraId="0AA7D7B7" w14:textId="77777777" w:rsidR="003E57B5" w:rsidRPr="00566E4F" w:rsidRDefault="003E57B5" w:rsidP="0020645C">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Are you receiving monthly financial reporting? If so, would you consider providing?</w:t>
      </w:r>
    </w:p>
    <w:p w14:paraId="16BCBC5F" w14:textId="7F686B21" w:rsidR="00B0625F" w:rsidRPr="00566E4F" w:rsidRDefault="009543AD" w:rsidP="00946B18">
      <w:pPr>
        <w:pStyle w:val="ListParagraph"/>
        <w:spacing w:before="90" w:after="180" w:line="280" w:lineRule="atLeast"/>
        <w:outlineLvl w:val="8"/>
        <w:rPr>
          <w:rFonts w:ascii="Times New Roman" w:hAnsi="Times New Roman" w:cs="Times New Roman"/>
          <w:color w:val="0070C0"/>
        </w:rPr>
      </w:pPr>
      <w:r>
        <w:rPr>
          <w:rFonts w:ascii="Times New Roman" w:hAnsi="Times New Roman" w:cs="Times New Roman"/>
          <w:color w:val="0070C0"/>
        </w:rPr>
        <w:t xml:space="preserve">Please see response to question 3. </w:t>
      </w:r>
    </w:p>
    <w:p w14:paraId="50A671F1" w14:textId="77777777" w:rsidR="00EB6C51" w:rsidRPr="00566E4F" w:rsidRDefault="00EB6C51" w:rsidP="00946B18">
      <w:pPr>
        <w:pStyle w:val="ListParagraph"/>
        <w:spacing w:before="90" w:after="180" w:line="280" w:lineRule="atLeast"/>
        <w:outlineLvl w:val="8"/>
        <w:rPr>
          <w:rFonts w:ascii="Times New Roman" w:hAnsi="Times New Roman" w:cs="Times New Roman"/>
          <w:color w:val="0070C0"/>
        </w:rPr>
      </w:pPr>
    </w:p>
    <w:p w14:paraId="02878E48" w14:textId="662E47F0" w:rsidR="007C3BAB" w:rsidRPr="00566E4F" w:rsidRDefault="003E57B5" w:rsidP="00A118D7">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Have any eligibility management strategies been implemented or considered previously?</w:t>
      </w:r>
    </w:p>
    <w:p w14:paraId="6C7830D3" w14:textId="0C465DC2" w:rsidR="007C3BAB" w:rsidRPr="00566E4F" w:rsidRDefault="007C3BAB" w:rsidP="007C3BAB">
      <w:pPr>
        <w:spacing w:before="90" w:after="180" w:line="280" w:lineRule="atLeast"/>
        <w:ind w:left="720"/>
        <w:outlineLvl w:val="8"/>
        <w:rPr>
          <w:rFonts w:ascii="Times New Roman" w:hAnsi="Times New Roman" w:cs="Times New Roman"/>
          <w:color w:val="0070C0"/>
        </w:rPr>
      </w:pPr>
      <w:r w:rsidRPr="00566E4F">
        <w:rPr>
          <w:rFonts w:ascii="Times New Roman" w:hAnsi="Times New Roman" w:cs="Times New Roman"/>
          <w:color w:val="0070C0"/>
        </w:rPr>
        <w:t>Yes. USI has implemented eligibility management strategies in the past. The University conducted its first comprehensive dependent eligibility audit in 2023, ensuring that all dependents enrolled in USI’s benefit plans met required eligibility criteria. Since completing that audit, USI has maintained ongoing procedures to validate dependent eligibility, reinforcing data accuracy, compliance, and responsible stewardship of plan resources. The University anticipates continuing to refine and expand eligibility management practices in partnership with the selected consultant.</w:t>
      </w:r>
    </w:p>
    <w:p w14:paraId="1BB113E6" w14:textId="77777777" w:rsidR="003E57B5" w:rsidRPr="00566E4F" w:rsidRDefault="003E57B5" w:rsidP="0020645C">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Do you conduct employee engagement or benefits surveys? If so, are you willing to share the most recent survey results?</w:t>
      </w:r>
    </w:p>
    <w:p w14:paraId="36E8A4DF" w14:textId="188AB9ED" w:rsidR="00B231B7" w:rsidRPr="00566E4F" w:rsidRDefault="00B231B7" w:rsidP="00B231B7">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USI has not conducted an employee engagement or benefits</w:t>
      </w:r>
      <w:r w:rsidRPr="00566E4F">
        <w:rPr>
          <w:rFonts w:ascii="Times New Roman" w:hAnsi="Times New Roman" w:cs="Times New Roman"/>
          <w:color w:val="0070C0"/>
        </w:rPr>
        <w:noBreakHyphen/>
        <w:t>specific survey within the last five years. The University recognizes the value of gathering employee and retiree feedback to inform plan design, communication strategies, and overall benefits satisfaction. As part of our long</w:t>
      </w:r>
      <w:r w:rsidRPr="00566E4F">
        <w:rPr>
          <w:rFonts w:ascii="Times New Roman" w:hAnsi="Times New Roman" w:cs="Times New Roman"/>
          <w:color w:val="0070C0"/>
        </w:rPr>
        <w:noBreakHyphen/>
        <w:t>term strategy, USI anticipates conducting a comprehensive benefits survey within the next one to two years and looks forward to partnering with the selected consultant to design, administer, and analyze this survey to ensure meaningful, actionable insights</w:t>
      </w:r>
      <w:r w:rsidR="00A118D7" w:rsidRPr="00566E4F">
        <w:rPr>
          <w:rFonts w:ascii="Times New Roman" w:hAnsi="Times New Roman" w:cs="Times New Roman"/>
          <w:color w:val="0070C0"/>
        </w:rPr>
        <w:t>.</w:t>
      </w:r>
    </w:p>
    <w:p w14:paraId="5BD243BE" w14:textId="77777777" w:rsidR="00A118D7" w:rsidRPr="00566E4F" w:rsidRDefault="00A118D7" w:rsidP="00B231B7">
      <w:pPr>
        <w:pStyle w:val="ListParagraph"/>
        <w:spacing w:before="90" w:after="180" w:line="280" w:lineRule="atLeast"/>
        <w:outlineLvl w:val="8"/>
        <w:rPr>
          <w:rFonts w:ascii="Times New Roman" w:hAnsi="Times New Roman" w:cs="Times New Roman"/>
          <w:color w:val="0070C0"/>
        </w:rPr>
      </w:pPr>
    </w:p>
    <w:p w14:paraId="73550F8E" w14:textId="2C7DC0A4" w:rsidR="003E57B5" w:rsidRPr="00566E4F" w:rsidRDefault="003E57B5" w:rsidP="00B231B7">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How would you best describe the desired position of your employee benefits offering in relation to market norms? For instance, above market, below market, or in line with market.</w:t>
      </w:r>
    </w:p>
    <w:p w14:paraId="4AC6D070" w14:textId="2042C2F9" w:rsidR="0040568C" w:rsidRDefault="00D043DC" w:rsidP="002B2F2E">
      <w:pPr>
        <w:pStyle w:val="ListParagraph"/>
        <w:spacing w:before="90" w:after="180" w:line="280" w:lineRule="atLeast"/>
        <w:outlineLvl w:val="8"/>
        <w:rPr>
          <w:rFonts w:ascii="Times New Roman" w:hAnsi="Times New Roman" w:cs="Times New Roman"/>
          <w:color w:val="0070C0"/>
        </w:rPr>
      </w:pPr>
      <w:r w:rsidRPr="00D043DC">
        <w:rPr>
          <w:rFonts w:ascii="Times New Roman" w:hAnsi="Times New Roman" w:cs="Times New Roman"/>
          <w:color w:val="0070C0"/>
        </w:rPr>
        <w:t xml:space="preserve">USI aims to maintain an employee </w:t>
      </w:r>
      <w:proofErr w:type="gramStart"/>
      <w:r w:rsidRPr="00D043DC">
        <w:rPr>
          <w:rFonts w:ascii="Times New Roman" w:hAnsi="Times New Roman" w:cs="Times New Roman"/>
          <w:color w:val="0070C0"/>
        </w:rPr>
        <w:t>benefits</w:t>
      </w:r>
      <w:proofErr w:type="gramEnd"/>
      <w:r w:rsidRPr="00D043DC">
        <w:rPr>
          <w:rFonts w:ascii="Times New Roman" w:hAnsi="Times New Roman" w:cs="Times New Roman"/>
          <w:color w:val="0070C0"/>
        </w:rPr>
        <w:t xml:space="preserve"> offering that is above market to market, aligned with </w:t>
      </w:r>
      <w:proofErr w:type="gramStart"/>
      <w:r w:rsidRPr="00D043DC">
        <w:rPr>
          <w:rFonts w:ascii="Times New Roman" w:hAnsi="Times New Roman" w:cs="Times New Roman"/>
          <w:color w:val="0070C0"/>
        </w:rPr>
        <w:t>University</w:t>
      </w:r>
      <w:proofErr w:type="gramEnd"/>
      <w:r w:rsidRPr="00D043DC">
        <w:rPr>
          <w:rFonts w:ascii="Times New Roman" w:hAnsi="Times New Roman" w:cs="Times New Roman"/>
          <w:color w:val="0070C0"/>
        </w:rPr>
        <w:t xml:space="preserve"> financial capacity and grounded in responsible stewardship given the continued rise in health</w:t>
      </w:r>
      <w:r w:rsidRPr="00D043DC">
        <w:rPr>
          <w:rFonts w:ascii="Times New Roman" w:hAnsi="Times New Roman" w:cs="Times New Roman"/>
          <w:color w:val="0070C0"/>
        </w:rPr>
        <w:noBreakHyphen/>
        <w:t>care costs.</w:t>
      </w:r>
    </w:p>
    <w:p w14:paraId="5936576F" w14:textId="77777777" w:rsidR="00D043DC" w:rsidRPr="00566E4F" w:rsidRDefault="00D043DC" w:rsidP="002B2F2E">
      <w:pPr>
        <w:pStyle w:val="ListParagraph"/>
        <w:spacing w:before="90" w:after="180" w:line="280" w:lineRule="atLeast"/>
        <w:outlineLvl w:val="8"/>
        <w:rPr>
          <w:rFonts w:ascii="Times New Roman" w:hAnsi="Times New Roman" w:cs="Times New Roman"/>
          <w:color w:val="0070C0"/>
        </w:rPr>
      </w:pPr>
    </w:p>
    <w:p w14:paraId="2142B2D9" w14:textId="77777777" w:rsidR="003E57B5" w:rsidRPr="00566E4F" w:rsidRDefault="003E57B5" w:rsidP="0020645C">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eastAsia="Times New Roman" w:hAnsi="Times New Roman" w:cs="Times New Roman"/>
        </w:rPr>
        <w:t xml:space="preserve">What role do </w:t>
      </w:r>
      <w:proofErr w:type="gramStart"/>
      <w:r w:rsidRPr="00566E4F">
        <w:rPr>
          <w:rFonts w:ascii="Times New Roman" w:eastAsia="Times New Roman" w:hAnsi="Times New Roman" w:cs="Times New Roman"/>
        </w:rPr>
        <w:t>benchmarking</w:t>
      </w:r>
      <w:proofErr w:type="gramEnd"/>
      <w:r w:rsidRPr="00566E4F">
        <w:rPr>
          <w:rFonts w:ascii="Times New Roman" w:eastAsia="Times New Roman" w:hAnsi="Times New Roman" w:cs="Times New Roman"/>
        </w:rPr>
        <w:t xml:space="preserve"> and peer comparisons play in benefit design decisions?  Are there specific peer institutions and/or other employers you compare yourself to?</w:t>
      </w:r>
    </w:p>
    <w:p w14:paraId="6BEAE2D8" w14:textId="77777777" w:rsidR="00000B8B" w:rsidRPr="00566E4F" w:rsidRDefault="00000B8B" w:rsidP="00000B8B">
      <w:pPr>
        <w:pStyle w:val="ListParagraph"/>
        <w:spacing w:before="90" w:after="180" w:line="280" w:lineRule="atLeast"/>
        <w:outlineLvl w:val="8"/>
        <w:rPr>
          <w:rFonts w:ascii="Times New Roman" w:hAnsi="Times New Roman" w:cs="Times New Roman"/>
          <w:highlight w:val="yellow"/>
        </w:rPr>
      </w:pPr>
    </w:p>
    <w:p w14:paraId="52E5CFBF" w14:textId="7D3A8985" w:rsidR="00000B8B" w:rsidRPr="00566E4F" w:rsidRDefault="00000B8B" w:rsidP="00000B8B">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Benchmarking and peer comparisons play a critical role in USI’s benefits design and strategic planning. The University relies on benchmarking to ensure its benefits remain competitive, sustainable, and aligned with both higher</w:t>
      </w:r>
      <w:r w:rsidRPr="00566E4F">
        <w:rPr>
          <w:rFonts w:ascii="Times New Roman" w:hAnsi="Times New Roman" w:cs="Times New Roman"/>
          <w:color w:val="0070C0"/>
        </w:rPr>
        <w:noBreakHyphen/>
        <w:t>education standards and the local labor market, especially as financial pressures</w:t>
      </w:r>
      <w:r w:rsidR="00AC523D">
        <w:rPr>
          <w:rFonts w:ascii="Times New Roman" w:hAnsi="Times New Roman" w:cs="Times New Roman"/>
          <w:color w:val="0070C0"/>
        </w:rPr>
        <w:t xml:space="preserve">, </w:t>
      </w:r>
      <w:r w:rsidRPr="00566E4F">
        <w:rPr>
          <w:rFonts w:ascii="Times New Roman" w:hAnsi="Times New Roman" w:cs="Times New Roman"/>
          <w:color w:val="0070C0"/>
        </w:rPr>
        <w:t>including reduced state funding and rising healthcare costs</w:t>
      </w:r>
      <w:r w:rsidR="00AC523D">
        <w:rPr>
          <w:rFonts w:ascii="Times New Roman" w:hAnsi="Times New Roman" w:cs="Times New Roman"/>
          <w:color w:val="0070C0"/>
        </w:rPr>
        <w:t xml:space="preserve">, </w:t>
      </w:r>
      <w:r w:rsidRPr="00566E4F">
        <w:rPr>
          <w:rFonts w:ascii="Times New Roman" w:hAnsi="Times New Roman" w:cs="Times New Roman"/>
          <w:color w:val="0070C0"/>
        </w:rPr>
        <w:t>require more responsive and data</w:t>
      </w:r>
      <w:r w:rsidRPr="00566E4F">
        <w:rPr>
          <w:rFonts w:ascii="Times New Roman" w:hAnsi="Times New Roman" w:cs="Times New Roman"/>
          <w:color w:val="0070C0"/>
        </w:rPr>
        <w:noBreakHyphen/>
        <w:t>driven decision</w:t>
      </w:r>
      <w:r w:rsidRPr="00566E4F">
        <w:rPr>
          <w:rFonts w:ascii="Times New Roman" w:hAnsi="Times New Roman" w:cs="Times New Roman"/>
          <w:color w:val="0070C0"/>
        </w:rPr>
        <w:noBreakHyphen/>
        <w:t>making.</w:t>
      </w:r>
    </w:p>
    <w:p w14:paraId="555FC567" w14:textId="77777777" w:rsidR="00000B8B" w:rsidRPr="00566E4F" w:rsidRDefault="00000B8B" w:rsidP="00000B8B">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USI uses benchmarking to:</w:t>
      </w:r>
    </w:p>
    <w:p w14:paraId="5624D34A" w14:textId="77777777" w:rsidR="00000B8B" w:rsidRPr="00566E4F" w:rsidRDefault="00000B8B" w:rsidP="00000B8B">
      <w:pPr>
        <w:pStyle w:val="ListParagraph"/>
        <w:numPr>
          <w:ilvl w:val="0"/>
          <w:numId w:val="20"/>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Evaluate the competitiveness of plan design, premiums, and employer contributions</w:t>
      </w:r>
    </w:p>
    <w:p w14:paraId="5DCA93AD" w14:textId="77777777" w:rsidR="00000B8B" w:rsidRPr="00566E4F" w:rsidRDefault="00000B8B" w:rsidP="00000B8B">
      <w:pPr>
        <w:pStyle w:val="ListParagraph"/>
        <w:numPr>
          <w:ilvl w:val="0"/>
          <w:numId w:val="20"/>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Identify trends and best practices within higher education and the regional market</w:t>
      </w:r>
    </w:p>
    <w:p w14:paraId="3F902CDD" w14:textId="77777777" w:rsidR="00000B8B" w:rsidRPr="00566E4F" w:rsidRDefault="00000B8B" w:rsidP="00000B8B">
      <w:pPr>
        <w:pStyle w:val="ListParagraph"/>
        <w:numPr>
          <w:ilvl w:val="0"/>
          <w:numId w:val="20"/>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Support short</w:t>
      </w:r>
      <w:r w:rsidRPr="00566E4F">
        <w:rPr>
          <w:rFonts w:ascii="Times New Roman" w:hAnsi="Times New Roman" w:cs="Times New Roman"/>
          <w:color w:val="0070C0"/>
        </w:rPr>
        <w:noBreakHyphen/>
        <w:t>term and long</w:t>
      </w:r>
      <w:r w:rsidRPr="00566E4F">
        <w:rPr>
          <w:rFonts w:ascii="Times New Roman" w:hAnsi="Times New Roman" w:cs="Times New Roman"/>
          <w:color w:val="0070C0"/>
        </w:rPr>
        <w:noBreakHyphen/>
        <w:t>term cost</w:t>
      </w:r>
      <w:r w:rsidRPr="00566E4F">
        <w:rPr>
          <w:rFonts w:ascii="Times New Roman" w:hAnsi="Times New Roman" w:cs="Times New Roman"/>
          <w:color w:val="0070C0"/>
        </w:rPr>
        <w:noBreakHyphen/>
        <w:t>management strategies</w:t>
      </w:r>
    </w:p>
    <w:p w14:paraId="1915EC09" w14:textId="2F24702F" w:rsidR="00000B8B" w:rsidRDefault="00000B8B" w:rsidP="00000B8B">
      <w:pPr>
        <w:pStyle w:val="ListParagraph"/>
        <w:numPr>
          <w:ilvl w:val="0"/>
          <w:numId w:val="20"/>
        </w:numPr>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 xml:space="preserve">Inform decisions that </w:t>
      </w:r>
      <w:r w:rsidR="00C46FA3">
        <w:rPr>
          <w:rFonts w:ascii="Times New Roman" w:hAnsi="Times New Roman" w:cs="Times New Roman"/>
          <w:color w:val="0070C0"/>
        </w:rPr>
        <w:t xml:space="preserve">balance </w:t>
      </w:r>
      <w:r w:rsidRPr="00566E4F">
        <w:rPr>
          <w:rFonts w:ascii="Times New Roman" w:hAnsi="Times New Roman" w:cs="Times New Roman"/>
          <w:color w:val="0070C0"/>
        </w:rPr>
        <w:t>employee value with institutional budget realities</w:t>
      </w:r>
    </w:p>
    <w:p w14:paraId="62D2AD79" w14:textId="77777777" w:rsidR="00C46FA3" w:rsidRPr="00566E4F" w:rsidRDefault="00C46FA3" w:rsidP="008F52F5">
      <w:pPr>
        <w:pStyle w:val="ListParagraph"/>
        <w:spacing w:before="90" w:after="180" w:line="280" w:lineRule="atLeast"/>
        <w:ind w:left="1440"/>
        <w:outlineLvl w:val="8"/>
        <w:rPr>
          <w:rFonts w:ascii="Times New Roman" w:hAnsi="Times New Roman" w:cs="Times New Roman"/>
          <w:color w:val="0070C0"/>
        </w:rPr>
      </w:pPr>
    </w:p>
    <w:p w14:paraId="2B5E3F38" w14:textId="77777777" w:rsidR="00C46FA3" w:rsidRDefault="00C46FA3" w:rsidP="00C46FA3">
      <w:pPr>
        <w:pStyle w:val="ListParagraph"/>
        <w:spacing w:before="90" w:after="180" w:line="280" w:lineRule="atLeast"/>
        <w:outlineLvl w:val="8"/>
        <w:rPr>
          <w:rFonts w:ascii="Times New Roman" w:hAnsi="Times New Roman" w:cs="Times New Roman"/>
          <w:color w:val="0070C0"/>
        </w:rPr>
      </w:pPr>
      <w:r w:rsidRPr="00C46FA3">
        <w:rPr>
          <w:rFonts w:ascii="Times New Roman" w:hAnsi="Times New Roman" w:cs="Times New Roman"/>
          <w:color w:val="0070C0"/>
        </w:rPr>
        <w:lastRenderedPageBreak/>
        <w:t>USI typically benchmarks against:</w:t>
      </w:r>
    </w:p>
    <w:p w14:paraId="66B5E64B" w14:textId="77777777" w:rsidR="00C46FA3" w:rsidRDefault="00C46FA3" w:rsidP="00C46FA3">
      <w:pPr>
        <w:pStyle w:val="ListParagraph"/>
        <w:numPr>
          <w:ilvl w:val="0"/>
          <w:numId w:val="26"/>
        </w:numPr>
        <w:spacing w:before="90" w:after="180" w:line="280" w:lineRule="atLeast"/>
        <w:outlineLvl w:val="8"/>
        <w:rPr>
          <w:rFonts w:ascii="Times New Roman" w:hAnsi="Times New Roman" w:cs="Times New Roman"/>
          <w:color w:val="0070C0"/>
        </w:rPr>
      </w:pPr>
      <w:r w:rsidRPr="00C46FA3">
        <w:rPr>
          <w:rFonts w:ascii="Times New Roman" w:hAnsi="Times New Roman" w:cs="Times New Roman"/>
          <w:color w:val="0070C0"/>
        </w:rPr>
        <w:t>Higher</w:t>
      </w:r>
      <w:r w:rsidRPr="00C46FA3">
        <w:rPr>
          <w:rFonts w:ascii="Times New Roman" w:hAnsi="Times New Roman" w:cs="Times New Roman"/>
          <w:color w:val="0070C0"/>
        </w:rPr>
        <w:noBreakHyphen/>
        <w:t>education peers, specifically public universities with budgets similar to USI</w:t>
      </w:r>
    </w:p>
    <w:p w14:paraId="65E23299" w14:textId="77777777" w:rsidR="00C46FA3" w:rsidRDefault="00C46FA3" w:rsidP="00C46FA3">
      <w:pPr>
        <w:pStyle w:val="ListParagraph"/>
        <w:numPr>
          <w:ilvl w:val="0"/>
          <w:numId w:val="26"/>
        </w:numPr>
        <w:spacing w:before="90" w:after="180" w:line="280" w:lineRule="atLeast"/>
        <w:outlineLvl w:val="8"/>
        <w:rPr>
          <w:rFonts w:ascii="Times New Roman" w:hAnsi="Times New Roman" w:cs="Times New Roman"/>
          <w:color w:val="0070C0"/>
        </w:rPr>
      </w:pPr>
      <w:r w:rsidRPr="00C46FA3">
        <w:rPr>
          <w:rFonts w:ascii="Times New Roman" w:hAnsi="Times New Roman" w:cs="Times New Roman"/>
          <w:color w:val="0070C0"/>
        </w:rPr>
        <w:t>Local and regional employers competing for similar talent pools</w:t>
      </w:r>
    </w:p>
    <w:p w14:paraId="62849F32" w14:textId="4ECB3CA4" w:rsidR="00C46FA3" w:rsidRPr="00C46FA3" w:rsidRDefault="00C46FA3" w:rsidP="00C46FA3">
      <w:pPr>
        <w:pStyle w:val="ListParagraph"/>
        <w:numPr>
          <w:ilvl w:val="0"/>
          <w:numId w:val="26"/>
        </w:numPr>
        <w:spacing w:before="90" w:after="180" w:line="280" w:lineRule="atLeast"/>
        <w:outlineLvl w:val="8"/>
        <w:rPr>
          <w:rFonts w:ascii="Times New Roman" w:hAnsi="Times New Roman" w:cs="Times New Roman"/>
          <w:color w:val="0070C0"/>
        </w:rPr>
      </w:pPr>
      <w:r w:rsidRPr="00C46FA3">
        <w:rPr>
          <w:rFonts w:ascii="Times New Roman" w:hAnsi="Times New Roman" w:cs="Times New Roman"/>
          <w:color w:val="0070C0"/>
        </w:rPr>
        <w:t>National higher</w:t>
      </w:r>
      <w:r w:rsidRPr="00C46FA3">
        <w:rPr>
          <w:rFonts w:ascii="Times New Roman" w:hAnsi="Times New Roman" w:cs="Times New Roman"/>
          <w:color w:val="0070C0"/>
        </w:rPr>
        <w:noBreakHyphen/>
        <w:t>education benchmarking sources, such as CUPA</w:t>
      </w:r>
      <w:r w:rsidRPr="00C46FA3">
        <w:rPr>
          <w:rFonts w:ascii="Times New Roman" w:hAnsi="Times New Roman" w:cs="Times New Roman"/>
          <w:color w:val="0070C0"/>
        </w:rPr>
        <w:noBreakHyphen/>
        <w:t>HR, when appropriate</w:t>
      </w:r>
    </w:p>
    <w:p w14:paraId="36FEF02A" w14:textId="77777777" w:rsidR="00000B8B" w:rsidRPr="00566E4F" w:rsidRDefault="00000B8B" w:rsidP="00000B8B">
      <w:pPr>
        <w:pStyle w:val="ListParagraph"/>
        <w:spacing w:before="90" w:after="180" w:line="280" w:lineRule="atLeast"/>
        <w:outlineLvl w:val="8"/>
        <w:rPr>
          <w:rFonts w:ascii="Times New Roman" w:hAnsi="Times New Roman" w:cs="Times New Roman"/>
          <w:highlight w:val="yellow"/>
        </w:rPr>
      </w:pPr>
    </w:p>
    <w:p w14:paraId="347A6F7E" w14:textId="5B6173D1" w:rsidR="002B2F2E" w:rsidRPr="00566E4F" w:rsidRDefault="002B2F2E" w:rsidP="002B2F2E">
      <w:pPr>
        <w:pStyle w:val="ListParagraph"/>
        <w:spacing w:before="90" w:after="180" w:line="280" w:lineRule="atLeast"/>
        <w:outlineLvl w:val="8"/>
        <w:rPr>
          <w:rFonts w:ascii="Times New Roman" w:hAnsi="Times New Roman" w:cs="Times New Roman"/>
        </w:rPr>
      </w:pPr>
    </w:p>
    <w:p w14:paraId="784488D4" w14:textId="77777777" w:rsidR="00566E4F" w:rsidRPr="00566E4F" w:rsidRDefault="003E57B5" w:rsidP="00566E4F">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hAnsi="Times New Roman" w:cs="Times New Roman"/>
        </w:rPr>
        <w:t xml:space="preserve">Are there any concerns with the current </w:t>
      </w:r>
      <w:proofErr w:type="spellStart"/>
      <w:r w:rsidRPr="00566E4F">
        <w:rPr>
          <w:rFonts w:ascii="Times New Roman" w:hAnsi="Times New Roman" w:cs="Times New Roman"/>
        </w:rPr>
        <w:t>BenAdmin</w:t>
      </w:r>
      <w:proofErr w:type="spellEnd"/>
      <w:r w:rsidRPr="00566E4F">
        <w:rPr>
          <w:rFonts w:ascii="Times New Roman" w:hAnsi="Times New Roman" w:cs="Times New Roman"/>
        </w:rPr>
        <w:t xml:space="preserve"> system / service (</w:t>
      </w:r>
      <w:proofErr w:type="spellStart"/>
      <w:r w:rsidRPr="00566E4F">
        <w:rPr>
          <w:rFonts w:ascii="Times New Roman" w:hAnsi="Times New Roman" w:cs="Times New Roman"/>
        </w:rPr>
        <w:t>Benefitfocus</w:t>
      </w:r>
      <w:proofErr w:type="spellEnd"/>
      <w:r w:rsidRPr="00566E4F">
        <w:rPr>
          <w:rFonts w:ascii="Times New Roman" w:hAnsi="Times New Roman" w:cs="Times New Roman"/>
        </w:rPr>
        <w:t>)?</w:t>
      </w:r>
    </w:p>
    <w:p w14:paraId="13150E97" w14:textId="16BD53CC" w:rsidR="00C96A96" w:rsidRPr="00566E4F" w:rsidRDefault="00C96A96" w:rsidP="00566E4F">
      <w:pPr>
        <w:pStyle w:val="ListParagraph"/>
        <w:spacing w:before="90" w:after="180" w:line="280" w:lineRule="atLeast"/>
        <w:outlineLvl w:val="8"/>
        <w:rPr>
          <w:rFonts w:ascii="Times New Roman" w:hAnsi="Times New Roman" w:cs="Times New Roman"/>
          <w:color w:val="0070C0"/>
        </w:rPr>
      </w:pPr>
      <w:r w:rsidRPr="00566E4F">
        <w:rPr>
          <w:rFonts w:ascii="Times New Roman" w:hAnsi="Times New Roman" w:cs="Times New Roman"/>
          <w:color w:val="0070C0"/>
        </w:rPr>
        <w:t xml:space="preserve">Yes. USI has concerns with </w:t>
      </w:r>
      <w:proofErr w:type="spellStart"/>
      <w:r w:rsidRPr="00566E4F">
        <w:rPr>
          <w:rFonts w:ascii="Times New Roman" w:hAnsi="Times New Roman" w:cs="Times New Roman"/>
          <w:color w:val="0070C0"/>
        </w:rPr>
        <w:t>Benefitfocus</w:t>
      </w:r>
      <w:proofErr w:type="spellEnd"/>
      <w:r w:rsidRPr="00566E4F">
        <w:rPr>
          <w:rFonts w:ascii="Times New Roman" w:hAnsi="Times New Roman" w:cs="Times New Roman"/>
          <w:color w:val="0070C0"/>
        </w:rPr>
        <w:t xml:space="preserve">, as it does not support the full automation and integration the University requires. USI will be exploring alternative solutions and expects the selected broker to lead and guide us through this transition to a more efficient, fully integrated </w:t>
      </w:r>
      <w:proofErr w:type="spellStart"/>
      <w:r w:rsidRPr="00566E4F">
        <w:rPr>
          <w:rFonts w:ascii="Times New Roman" w:hAnsi="Times New Roman" w:cs="Times New Roman"/>
          <w:color w:val="0070C0"/>
        </w:rPr>
        <w:t>BenAdmin</w:t>
      </w:r>
      <w:proofErr w:type="spellEnd"/>
      <w:r w:rsidRPr="00566E4F">
        <w:rPr>
          <w:rFonts w:ascii="Times New Roman" w:hAnsi="Times New Roman" w:cs="Times New Roman"/>
          <w:color w:val="0070C0"/>
        </w:rPr>
        <w:t xml:space="preserve"> platform.</w:t>
      </w:r>
    </w:p>
    <w:p w14:paraId="1F547D81" w14:textId="77777777" w:rsidR="00566E4F" w:rsidRPr="00566E4F" w:rsidRDefault="00566E4F" w:rsidP="00566E4F">
      <w:pPr>
        <w:pStyle w:val="ListParagraph"/>
        <w:spacing w:before="90" w:after="180" w:line="280" w:lineRule="atLeast"/>
        <w:outlineLvl w:val="8"/>
        <w:rPr>
          <w:rFonts w:ascii="Times New Roman" w:hAnsi="Times New Roman" w:cs="Times New Roman"/>
        </w:rPr>
      </w:pPr>
    </w:p>
    <w:p w14:paraId="5CB15EEF" w14:textId="77777777" w:rsidR="003E57B5" w:rsidRPr="00566E4F" w:rsidRDefault="003E57B5" w:rsidP="0020645C">
      <w:pPr>
        <w:pStyle w:val="ListParagraph"/>
        <w:numPr>
          <w:ilvl w:val="0"/>
          <w:numId w:val="1"/>
        </w:numPr>
        <w:spacing w:before="90" w:after="180" w:line="280" w:lineRule="atLeast"/>
        <w:outlineLvl w:val="8"/>
        <w:rPr>
          <w:rFonts w:ascii="Times New Roman" w:hAnsi="Times New Roman" w:cs="Times New Roman"/>
        </w:rPr>
      </w:pPr>
      <w:r w:rsidRPr="00566E4F">
        <w:rPr>
          <w:rFonts w:ascii="Times New Roman" w:eastAsia="Times New Roman" w:hAnsi="Times New Roman" w:cs="Times New Roman"/>
        </w:rPr>
        <w:t>What area of your total rewards strategy, if any, are you looking to improve? Where do you feel you’re most competitive?</w:t>
      </w:r>
    </w:p>
    <w:p w14:paraId="1552C72C" w14:textId="77777777" w:rsidR="006069BC" w:rsidRPr="00566E4F" w:rsidRDefault="006069BC" w:rsidP="006069BC">
      <w:pPr>
        <w:pStyle w:val="ListParagraph"/>
        <w:rPr>
          <w:rFonts w:ascii="Times New Roman" w:eastAsia="Times New Roman" w:hAnsi="Times New Roman" w:cs="Times New Roman"/>
          <w:highlight w:val="yellow"/>
        </w:rPr>
      </w:pPr>
    </w:p>
    <w:p w14:paraId="1A975CF6" w14:textId="13BB5905" w:rsidR="00BE16B2" w:rsidRPr="00566E4F" w:rsidRDefault="003E57B5" w:rsidP="006069BC">
      <w:pPr>
        <w:pStyle w:val="ListParagraph"/>
        <w:rPr>
          <w:rFonts w:ascii="Times New Roman" w:hAnsi="Times New Roman" w:cs="Times New Roman"/>
          <w:color w:val="0070C0"/>
        </w:rPr>
      </w:pPr>
      <w:r w:rsidRPr="00566E4F">
        <w:rPr>
          <w:rFonts w:ascii="Times New Roman" w:hAnsi="Times New Roman" w:cs="Times New Roman"/>
          <w:color w:val="0070C0"/>
        </w:rPr>
        <w:t>Respondents are asked to quote a fixed, annual fee for the services on a net commission basis.</w:t>
      </w:r>
      <w:r w:rsidR="000830E5" w:rsidRPr="00566E4F">
        <w:rPr>
          <w:rFonts w:ascii="Times New Roman" w:hAnsi="Times New Roman" w:cs="Times New Roman"/>
          <w:color w:val="0070C0"/>
        </w:rPr>
        <w:t xml:space="preserve"> </w:t>
      </w:r>
      <w:r w:rsidRPr="00566E4F">
        <w:rPr>
          <w:rFonts w:ascii="Times New Roman" w:hAnsi="Times New Roman" w:cs="Times New Roman"/>
          <w:color w:val="0070C0"/>
        </w:rPr>
        <w:t>Should that fee be based solely on the scope of services outlined in section 3.2.1 – 3.2.9 or should there be other services outside of the scope that should be taken into consideration?</w:t>
      </w:r>
    </w:p>
    <w:p w14:paraId="345A050C" w14:textId="503AE2AD" w:rsidR="00BE16B2" w:rsidRPr="00566E4F" w:rsidRDefault="00BE16B2" w:rsidP="00BE16B2">
      <w:pPr>
        <w:pStyle w:val="NormalWeb"/>
        <w:ind w:left="720"/>
        <w:rPr>
          <w:rFonts w:eastAsiaTheme="minorHAnsi"/>
          <w:color w:val="0070C0"/>
        </w:rPr>
      </w:pPr>
      <w:r w:rsidRPr="00566E4F">
        <w:rPr>
          <w:rFonts w:eastAsiaTheme="minorHAnsi"/>
          <w:color w:val="0070C0"/>
        </w:rPr>
        <w:t>The quoted fixed, annual fee should include all services outlined in Sections 3.2.1 – 3.2.9 of the RFP. If your firm offers additional services or creative strategies that fall outside this scope</w:t>
      </w:r>
      <w:r w:rsidR="007940E5">
        <w:rPr>
          <w:rFonts w:eastAsiaTheme="minorHAnsi"/>
          <w:color w:val="0070C0"/>
        </w:rPr>
        <w:t xml:space="preserve">, </w:t>
      </w:r>
      <w:r w:rsidRPr="00566E4F">
        <w:rPr>
          <w:rFonts w:eastAsiaTheme="minorHAnsi"/>
          <w:color w:val="0070C0"/>
        </w:rPr>
        <w:t>but can demonstrate a clear return on investment, particularly in reducing medical costs</w:t>
      </w:r>
      <w:r w:rsidR="007940E5">
        <w:rPr>
          <w:rFonts w:eastAsiaTheme="minorHAnsi"/>
          <w:color w:val="0070C0"/>
        </w:rPr>
        <w:t xml:space="preserve">, </w:t>
      </w:r>
      <w:r w:rsidRPr="00566E4F">
        <w:rPr>
          <w:rFonts w:eastAsiaTheme="minorHAnsi"/>
          <w:color w:val="0070C0"/>
        </w:rPr>
        <w:t xml:space="preserve">USI welcomes you to share those recommendations and associated costs. Any such items would be considered separately and would not be part of </w:t>
      </w:r>
      <w:proofErr w:type="gramStart"/>
      <w:r w:rsidRPr="00566E4F">
        <w:rPr>
          <w:rFonts w:eastAsiaTheme="minorHAnsi"/>
          <w:color w:val="0070C0"/>
        </w:rPr>
        <w:t>this RFP’s</w:t>
      </w:r>
      <w:proofErr w:type="gramEnd"/>
      <w:r w:rsidRPr="00566E4F">
        <w:rPr>
          <w:rFonts w:eastAsiaTheme="minorHAnsi"/>
          <w:color w:val="0070C0"/>
        </w:rPr>
        <w:t xml:space="preserve"> required fee structure.</w:t>
      </w:r>
    </w:p>
    <w:p w14:paraId="662DF29E" w14:textId="51E35DEE" w:rsidR="003E57B5" w:rsidRPr="00566E4F" w:rsidRDefault="00184C6C" w:rsidP="00BE16B2">
      <w:pPr>
        <w:pStyle w:val="ListParagraph"/>
        <w:rPr>
          <w:rFonts w:ascii="Times New Roman" w:eastAsia="Times New Roman" w:hAnsi="Times New Roman" w:cs="Times New Roman"/>
        </w:rPr>
      </w:pPr>
      <w:r w:rsidRPr="00566E4F">
        <w:rPr>
          <w:rFonts w:ascii="Times New Roman" w:eastAsia="Times New Roman" w:hAnsi="Times New Roman" w:cs="Times New Roman"/>
        </w:rPr>
        <w:t xml:space="preserve"> </w:t>
      </w:r>
    </w:p>
    <w:p w14:paraId="292224D9" w14:textId="77777777" w:rsidR="00722F17" w:rsidRPr="00566E4F" w:rsidRDefault="003E57B5" w:rsidP="0020645C">
      <w:pPr>
        <w:numPr>
          <w:ilvl w:val="0"/>
          <w:numId w:val="1"/>
        </w:numPr>
        <w:rPr>
          <w:rFonts w:ascii="Times New Roman" w:eastAsia="Times New Roman" w:hAnsi="Times New Roman" w:cs="Times New Roman"/>
        </w:rPr>
      </w:pPr>
      <w:r w:rsidRPr="00566E4F">
        <w:rPr>
          <w:rFonts w:ascii="Times New Roman" w:eastAsia="Times New Roman" w:hAnsi="Times New Roman" w:cs="Times New Roman"/>
        </w:rPr>
        <w:t xml:space="preserve">Will all respondents receive the same answers and corresponding information related to any questions answered (documents, data sets, </w:t>
      </w:r>
      <w:proofErr w:type="spellStart"/>
      <w:r w:rsidRPr="00566E4F">
        <w:rPr>
          <w:rFonts w:ascii="Times New Roman" w:eastAsia="Times New Roman" w:hAnsi="Times New Roman" w:cs="Times New Roman"/>
        </w:rPr>
        <w:t>etc</w:t>
      </w:r>
      <w:proofErr w:type="spellEnd"/>
      <w:r w:rsidRPr="00566E4F">
        <w:rPr>
          <w:rFonts w:ascii="Times New Roman" w:eastAsia="Times New Roman" w:hAnsi="Times New Roman" w:cs="Times New Roman"/>
        </w:rPr>
        <w:t>), or only specific to the ask being made?</w:t>
      </w:r>
    </w:p>
    <w:p w14:paraId="0BC19608" w14:textId="6B0F68F1" w:rsidR="003E57B5" w:rsidRPr="00566E4F" w:rsidRDefault="00ED1B45" w:rsidP="00722F17">
      <w:pPr>
        <w:ind w:left="720"/>
        <w:rPr>
          <w:rFonts w:ascii="Times New Roman" w:eastAsia="Times New Roman" w:hAnsi="Times New Roman" w:cs="Times New Roman"/>
        </w:rPr>
      </w:pPr>
      <w:r>
        <w:rPr>
          <w:rFonts w:ascii="Times New Roman" w:eastAsia="Times New Roman" w:hAnsi="Times New Roman" w:cs="Times New Roman"/>
          <w:color w:val="0070C0"/>
        </w:rPr>
        <w:t xml:space="preserve">All respondents will receive the same answers </w:t>
      </w:r>
      <w:r w:rsidR="00987B16">
        <w:rPr>
          <w:rFonts w:ascii="Times New Roman" w:eastAsia="Times New Roman" w:hAnsi="Times New Roman" w:cs="Times New Roman"/>
          <w:color w:val="0070C0"/>
        </w:rPr>
        <w:t xml:space="preserve">and information. </w:t>
      </w:r>
    </w:p>
    <w:p w14:paraId="45827B9E" w14:textId="77777777" w:rsidR="006069BC" w:rsidRPr="00566E4F" w:rsidRDefault="006069BC" w:rsidP="006069BC">
      <w:pPr>
        <w:ind w:left="720"/>
        <w:rPr>
          <w:rFonts w:ascii="Times New Roman" w:eastAsia="Times New Roman" w:hAnsi="Times New Roman" w:cs="Times New Roman"/>
        </w:rPr>
      </w:pPr>
    </w:p>
    <w:p w14:paraId="1CA56356" w14:textId="1A91EB9C" w:rsidR="003E57B5" w:rsidRPr="00566E4F" w:rsidRDefault="003E57B5" w:rsidP="0020645C">
      <w:pPr>
        <w:numPr>
          <w:ilvl w:val="0"/>
          <w:numId w:val="1"/>
        </w:numPr>
        <w:rPr>
          <w:rFonts w:ascii="Times New Roman" w:eastAsia="Times New Roman" w:hAnsi="Times New Roman" w:cs="Times New Roman"/>
        </w:rPr>
      </w:pPr>
      <w:r w:rsidRPr="00566E4F">
        <w:rPr>
          <w:rFonts w:ascii="Times New Roman" w:eastAsia="Times New Roman" w:hAnsi="Times New Roman" w:cs="Times New Roman"/>
        </w:rPr>
        <w:t xml:space="preserve">Is this the only time in the process to ask questions, or will there be an opportunity to ask questions around USIs current benefits strategy, cost, history, plans, </w:t>
      </w:r>
      <w:proofErr w:type="spellStart"/>
      <w:r w:rsidRPr="00566E4F">
        <w:rPr>
          <w:rFonts w:ascii="Times New Roman" w:eastAsia="Times New Roman" w:hAnsi="Times New Roman" w:cs="Times New Roman"/>
        </w:rPr>
        <w:t>etc</w:t>
      </w:r>
      <w:proofErr w:type="spellEnd"/>
      <w:r w:rsidRPr="00566E4F">
        <w:rPr>
          <w:rFonts w:ascii="Times New Roman" w:eastAsia="Times New Roman" w:hAnsi="Times New Roman" w:cs="Times New Roman"/>
        </w:rPr>
        <w:t>, prior to any finalist meeting, if awarded the opportunity to present?</w:t>
      </w:r>
      <w:r w:rsidR="00DE4769" w:rsidRPr="00566E4F">
        <w:rPr>
          <w:rFonts w:ascii="Times New Roman" w:eastAsia="Times New Roman" w:hAnsi="Times New Roman" w:cs="Times New Roman"/>
        </w:rPr>
        <w:t xml:space="preserve"> </w:t>
      </w:r>
    </w:p>
    <w:p w14:paraId="3C517CE9" w14:textId="196D8A17" w:rsidR="00027057" w:rsidRPr="00166CF5" w:rsidRDefault="00166CF5" w:rsidP="00166CF5">
      <w:pPr>
        <w:ind w:left="720"/>
        <w:rPr>
          <w:rFonts w:ascii="Times New Roman" w:hAnsi="Times New Roman" w:cs="Times New Roman"/>
          <w:color w:val="0070C0"/>
        </w:rPr>
      </w:pPr>
      <w:r w:rsidRPr="000C10CF">
        <w:rPr>
          <w:rFonts w:ascii="Times New Roman" w:hAnsi="Times New Roman" w:cs="Times New Roman"/>
          <w:color w:val="0070C0"/>
        </w:rPr>
        <w:t xml:space="preserve">This is the only opportunity to submit questions during the initial RFP process. Finalists will be </w:t>
      </w:r>
      <w:proofErr w:type="gramStart"/>
      <w:r w:rsidRPr="000C10CF">
        <w:rPr>
          <w:rFonts w:ascii="Times New Roman" w:hAnsi="Times New Roman" w:cs="Times New Roman"/>
          <w:color w:val="0070C0"/>
        </w:rPr>
        <w:t>provided</w:t>
      </w:r>
      <w:proofErr w:type="gramEnd"/>
      <w:r w:rsidRPr="000C10CF">
        <w:rPr>
          <w:rFonts w:ascii="Times New Roman" w:hAnsi="Times New Roman" w:cs="Times New Roman"/>
          <w:color w:val="0070C0"/>
        </w:rPr>
        <w:t xml:space="preserve"> additional information and will have the opportunity to ask questions prior to their campus visit.</w:t>
      </w:r>
    </w:p>
    <w:p w14:paraId="30BC212D" w14:textId="77777777" w:rsidR="00027057" w:rsidRPr="00566E4F" w:rsidRDefault="00027057" w:rsidP="00027057">
      <w:pPr>
        <w:ind w:left="720"/>
        <w:rPr>
          <w:rFonts w:ascii="Times New Roman" w:eastAsia="Times New Roman" w:hAnsi="Times New Roman" w:cs="Times New Roman"/>
        </w:rPr>
      </w:pPr>
    </w:p>
    <w:p w14:paraId="0FE09716" w14:textId="77777777" w:rsidR="003E57B5" w:rsidRPr="00566E4F" w:rsidRDefault="003E57B5" w:rsidP="0020645C">
      <w:pPr>
        <w:numPr>
          <w:ilvl w:val="0"/>
          <w:numId w:val="1"/>
        </w:numPr>
        <w:rPr>
          <w:rFonts w:ascii="Times New Roman" w:eastAsia="Times New Roman" w:hAnsi="Times New Roman" w:cs="Times New Roman"/>
        </w:rPr>
      </w:pPr>
      <w:r w:rsidRPr="00566E4F">
        <w:rPr>
          <w:rFonts w:ascii="Times New Roman" w:eastAsia="Times New Roman" w:hAnsi="Times New Roman" w:cs="Times New Roman"/>
        </w:rPr>
        <w:t>The RFP states that USI provides coverage to 474 retirees:</w:t>
      </w:r>
    </w:p>
    <w:p w14:paraId="2AEE2FE8" w14:textId="77777777" w:rsidR="00566E4F" w:rsidRPr="00566E4F" w:rsidRDefault="003E57B5" w:rsidP="00566E4F">
      <w:pPr>
        <w:numPr>
          <w:ilvl w:val="1"/>
          <w:numId w:val="6"/>
        </w:numPr>
        <w:rPr>
          <w:rFonts w:ascii="Times New Roman" w:eastAsia="Times New Roman" w:hAnsi="Times New Roman" w:cs="Times New Roman"/>
        </w:rPr>
      </w:pPr>
      <w:r w:rsidRPr="00566E4F">
        <w:rPr>
          <w:rFonts w:ascii="Times New Roman" w:eastAsia="Times New Roman" w:hAnsi="Times New Roman" w:cs="Times New Roman"/>
        </w:rPr>
        <w:t>Are retirees on the group plan or their own plan?</w:t>
      </w:r>
      <w:r w:rsidR="0048762E" w:rsidRPr="00566E4F">
        <w:rPr>
          <w:rFonts w:ascii="Times New Roman" w:eastAsia="Times New Roman" w:hAnsi="Times New Roman" w:cs="Times New Roman"/>
        </w:rPr>
        <w:t xml:space="preserve"> </w:t>
      </w:r>
    </w:p>
    <w:p w14:paraId="56DABC0C" w14:textId="4C54DE72" w:rsidR="00CC65AB" w:rsidRDefault="00727D5C" w:rsidP="00566E4F">
      <w:pPr>
        <w:ind w:left="1440"/>
        <w:rPr>
          <w:rFonts w:ascii="Times New Roman" w:hAnsi="Times New Roman" w:cs="Times New Roman"/>
          <w:color w:val="0070C0"/>
        </w:rPr>
      </w:pPr>
      <w:r w:rsidRPr="00727D5C">
        <w:rPr>
          <w:rFonts w:ascii="Times New Roman" w:hAnsi="Times New Roman" w:cs="Times New Roman"/>
          <w:color w:val="0070C0"/>
        </w:rPr>
        <w:lastRenderedPageBreak/>
        <w:t xml:space="preserve">Retirees and their dependents under age 65 may enroll in two of the University’s three active medical plans, which are the Core PPO and the Surest Plan. Once retirees or their dependents reach age 65, they are no longer eligible for the University’s self-insured medical plans and are transitioned to the University’s Medicare Advantage Plan. </w:t>
      </w:r>
      <w:proofErr w:type="spellStart"/>
      <w:r w:rsidRPr="00727D5C">
        <w:rPr>
          <w:rFonts w:ascii="Times New Roman" w:hAnsi="Times New Roman" w:cs="Times New Roman"/>
          <w:color w:val="0070C0"/>
        </w:rPr>
        <w:t>Amwins</w:t>
      </w:r>
      <w:proofErr w:type="spellEnd"/>
      <w:r w:rsidRPr="00727D5C">
        <w:rPr>
          <w:rFonts w:ascii="Times New Roman" w:hAnsi="Times New Roman" w:cs="Times New Roman"/>
          <w:color w:val="0070C0"/>
        </w:rPr>
        <w:t xml:space="preserve"> manages retiree premiums for the University and oversees the transition process at age 65, ensuring a smooth shift to Medicare Advantage coverage.</w:t>
      </w:r>
    </w:p>
    <w:p w14:paraId="02D7A556" w14:textId="77777777" w:rsidR="00727D5C" w:rsidRPr="00566E4F" w:rsidRDefault="00727D5C" w:rsidP="00566E4F">
      <w:pPr>
        <w:ind w:left="1440"/>
        <w:rPr>
          <w:rFonts w:ascii="Times New Roman" w:eastAsia="Times New Roman" w:hAnsi="Times New Roman" w:cs="Times New Roman"/>
        </w:rPr>
      </w:pPr>
    </w:p>
    <w:p w14:paraId="426E5EAD" w14:textId="44263A92" w:rsidR="003E57B5" w:rsidRPr="00566E4F" w:rsidRDefault="003E57B5" w:rsidP="003E57B5">
      <w:pPr>
        <w:numPr>
          <w:ilvl w:val="1"/>
          <w:numId w:val="6"/>
        </w:numPr>
        <w:rPr>
          <w:rFonts w:ascii="Times New Roman" w:eastAsia="Times New Roman" w:hAnsi="Times New Roman" w:cs="Times New Roman"/>
        </w:rPr>
      </w:pPr>
      <w:r w:rsidRPr="00566E4F">
        <w:rPr>
          <w:rFonts w:ascii="Times New Roman" w:eastAsia="Times New Roman" w:hAnsi="Times New Roman" w:cs="Times New Roman"/>
        </w:rPr>
        <w:t>Are retirees or their families eligible after Medicare eligibility</w:t>
      </w:r>
      <w:r w:rsidR="00CA2D7F" w:rsidRPr="00566E4F">
        <w:rPr>
          <w:rFonts w:ascii="Times New Roman" w:eastAsia="Times New Roman" w:hAnsi="Times New Roman" w:cs="Times New Roman"/>
        </w:rPr>
        <w:t xml:space="preserve">. </w:t>
      </w:r>
    </w:p>
    <w:p w14:paraId="777A6FFC" w14:textId="3AB525E8" w:rsidR="00691C1C" w:rsidRPr="00566E4F" w:rsidRDefault="00CA2D7F" w:rsidP="00CA2D7F">
      <w:pPr>
        <w:ind w:left="1440"/>
        <w:rPr>
          <w:rFonts w:ascii="Times New Roman" w:hAnsi="Times New Roman" w:cs="Times New Roman"/>
          <w:color w:val="0070C0"/>
        </w:rPr>
      </w:pPr>
      <w:r w:rsidRPr="00566E4F">
        <w:rPr>
          <w:rFonts w:ascii="Times New Roman" w:hAnsi="Times New Roman" w:cs="Times New Roman"/>
          <w:color w:val="0070C0"/>
        </w:rPr>
        <w:t xml:space="preserve">Yes, </w:t>
      </w:r>
      <w:r w:rsidR="00F53281">
        <w:rPr>
          <w:rFonts w:ascii="Times New Roman" w:hAnsi="Times New Roman" w:cs="Times New Roman"/>
          <w:color w:val="0070C0"/>
        </w:rPr>
        <w:t xml:space="preserve">please </w:t>
      </w:r>
      <w:r w:rsidRPr="00566E4F">
        <w:rPr>
          <w:rFonts w:ascii="Times New Roman" w:hAnsi="Times New Roman" w:cs="Times New Roman"/>
          <w:color w:val="0070C0"/>
        </w:rPr>
        <w:t xml:space="preserve">see </w:t>
      </w:r>
      <w:r w:rsidR="00370929" w:rsidRPr="00566E4F">
        <w:rPr>
          <w:rFonts w:ascii="Times New Roman" w:hAnsi="Times New Roman" w:cs="Times New Roman"/>
          <w:color w:val="0070C0"/>
        </w:rPr>
        <w:t>prior answer.</w:t>
      </w:r>
    </w:p>
    <w:p w14:paraId="1E0A1340" w14:textId="0744DA61" w:rsidR="00CA2D7F" w:rsidRPr="00566E4F" w:rsidRDefault="00370929" w:rsidP="00CA2D7F">
      <w:pPr>
        <w:ind w:left="1440"/>
        <w:rPr>
          <w:rFonts w:ascii="Times New Roman" w:eastAsia="Times New Roman" w:hAnsi="Times New Roman" w:cs="Times New Roman"/>
          <w:highlight w:val="yellow"/>
        </w:rPr>
      </w:pPr>
      <w:r w:rsidRPr="00566E4F">
        <w:rPr>
          <w:rFonts w:ascii="Times New Roman" w:eastAsia="Times New Roman" w:hAnsi="Times New Roman" w:cs="Times New Roman"/>
          <w:highlight w:val="yellow"/>
        </w:rPr>
        <w:t xml:space="preserve"> </w:t>
      </w:r>
    </w:p>
    <w:p w14:paraId="1F32E98B" w14:textId="77777777" w:rsidR="003E57B5" w:rsidRPr="00566E4F" w:rsidRDefault="003E57B5" w:rsidP="003E57B5">
      <w:pPr>
        <w:numPr>
          <w:ilvl w:val="1"/>
          <w:numId w:val="6"/>
        </w:numPr>
        <w:rPr>
          <w:rFonts w:ascii="Times New Roman" w:eastAsia="Times New Roman" w:hAnsi="Times New Roman" w:cs="Times New Roman"/>
        </w:rPr>
      </w:pPr>
      <w:r w:rsidRPr="00566E4F">
        <w:rPr>
          <w:rFonts w:ascii="Times New Roman" w:eastAsia="Times New Roman" w:hAnsi="Times New Roman" w:cs="Times New Roman"/>
        </w:rPr>
        <w:t>Is the program part of a collective bargaining agreement?</w:t>
      </w:r>
    </w:p>
    <w:p w14:paraId="29B0237C" w14:textId="26F04BC6" w:rsidR="00691C1C" w:rsidRPr="00566E4F" w:rsidRDefault="00854544" w:rsidP="001812CF">
      <w:pPr>
        <w:ind w:left="1440"/>
        <w:rPr>
          <w:rFonts w:ascii="Times New Roman" w:hAnsi="Times New Roman" w:cs="Times New Roman"/>
          <w:color w:val="0070C0"/>
        </w:rPr>
      </w:pPr>
      <w:r w:rsidRPr="00566E4F">
        <w:rPr>
          <w:rFonts w:ascii="Times New Roman" w:hAnsi="Times New Roman" w:cs="Times New Roman"/>
          <w:color w:val="0070C0"/>
        </w:rPr>
        <w:t>No. The program is not part of a collective bargaining agreement.</w:t>
      </w:r>
    </w:p>
    <w:p w14:paraId="03841E69" w14:textId="77777777" w:rsidR="00854544" w:rsidRPr="00566E4F" w:rsidRDefault="00854544" w:rsidP="001812CF">
      <w:pPr>
        <w:ind w:left="1440"/>
        <w:rPr>
          <w:rFonts w:ascii="Times New Roman" w:eastAsia="Times New Roman" w:hAnsi="Times New Roman" w:cs="Times New Roman"/>
          <w:highlight w:val="yellow"/>
        </w:rPr>
      </w:pPr>
    </w:p>
    <w:p w14:paraId="666B7492" w14:textId="0BE8F2CE" w:rsidR="003E57B5" w:rsidRPr="00566E4F" w:rsidRDefault="003E57B5" w:rsidP="0020645C">
      <w:pPr>
        <w:numPr>
          <w:ilvl w:val="1"/>
          <w:numId w:val="6"/>
        </w:numPr>
        <w:rPr>
          <w:rFonts w:ascii="Times New Roman" w:eastAsia="Times New Roman" w:hAnsi="Times New Roman" w:cs="Times New Roman"/>
        </w:rPr>
      </w:pPr>
      <w:r w:rsidRPr="00566E4F">
        <w:rPr>
          <w:rFonts w:ascii="Times New Roman" w:eastAsia="Times New Roman" w:hAnsi="Times New Roman" w:cs="Times New Roman"/>
        </w:rPr>
        <w:t>Is retiree contribution amounts part of any contract, collective bargaining or otherwise?</w:t>
      </w:r>
    </w:p>
    <w:p w14:paraId="0E9FA83E" w14:textId="60B8B1D3" w:rsidR="001812CF" w:rsidRPr="00566E4F" w:rsidRDefault="00566E4F" w:rsidP="001812CF">
      <w:pPr>
        <w:ind w:left="1440"/>
        <w:rPr>
          <w:rFonts w:ascii="Times New Roman" w:hAnsi="Times New Roman" w:cs="Times New Roman"/>
          <w:color w:val="0070C0"/>
        </w:rPr>
      </w:pPr>
      <w:r w:rsidRPr="00566E4F">
        <w:rPr>
          <w:rFonts w:ascii="Times New Roman" w:hAnsi="Times New Roman" w:cs="Times New Roman"/>
          <w:color w:val="0070C0"/>
        </w:rPr>
        <w:t>No. Retiree contribution amounts are not part of any contract or collective bargaining agreement.</w:t>
      </w:r>
    </w:p>
    <w:p w14:paraId="4ECC8A1E" w14:textId="77777777" w:rsidR="00566E4F" w:rsidRPr="00566E4F" w:rsidRDefault="00566E4F" w:rsidP="001812CF">
      <w:pPr>
        <w:ind w:left="1440"/>
        <w:rPr>
          <w:rFonts w:ascii="Times New Roman" w:hAnsi="Times New Roman" w:cs="Times New Roman"/>
          <w:color w:val="0070C0"/>
        </w:rPr>
      </w:pPr>
    </w:p>
    <w:p w14:paraId="0C0960F1" w14:textId="77777777" w:rsidR="00432E4F" w:rsidRPr="00566E4F" w:rsidRDefault="003E57B5" w:rsidP="0020645C">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Please confirm the University’s medical and pharmacy plans are currently self-funded.</w:t>
      </w:r>
      <w:r w:rsidR="00932B52" w:rsidRPr="00566E4F">
        <w:rPr>
          <w:rFonts w:ascii="Times New Roman" w:hAnsi="Times New Roman" w:cs="Times New Roman"/>
        </w:rPr>
        <w:t xml:space="preserve"> </w:t>
      </w:r>
    </w:p>
    <w:p w14:paraId="13881AAF" w14:textId="77777777" w:rsidR="00B9656B" w:rsidRPr="00566E4F" w:rsidRDefault="00B9656B" w:rsidP="00B9656B">
      <w:pPr>
        <w:pStyle w:val="ListParagraph"/>
        <w:spacing w:line="276" w:lineRule="auto"/>
        <w:rPr>
          <w:rFonts w:ascii="Times New Roman" w:hAnsi="Times New Roman" w:cs="Times New Roman"/>
          <w:color w:val="0070C0"/>
        </w:rPr>
      </w:pPr>
      <w:r w:rsidRPr="00566E4F">
        <w:rPr>
          <w:rFonts w:ascii="Times New Roman" w:hAnsi="Times New Roman" w:cs="Times New Roman"/>
          <w:color w:val="0070C0"/>
        </w:rPr>
        <w:t>Both the University’s medical and pharmacy plans are self</w:t>
      </w:r>
      <w:r w:rsidRPr="00566E4F">
        <w:rPr>
          <w:rFonts w:ascii="Times New Roman" w:hAnsi="Times New Roman" w:cs="Times New Roman"/>
          <w:color w:val="0070C0"/>
        </w:rPr>
        <w:noBreakHyphen/>
        <w:t>funded for active employees and for retirees and dependents under age 65. Post</w:t>
      </w:r>
      <w:r w:rsidRPr="00566E4F">
        <w:rPr>
          <w:rFonts w:ascii="Times New Roman" w:hAnsi="Times New Roman" w:cs="Times New Roman"/>
          <w:color w:val="0070C0"/>
        </w:rPr>
        <w:noBreakHyphen/>
        <w:t>65 retiree coverage is provided through a fully insured Medicare Advantage plan.</w:t>
      </w:r>
    </w:p>
    <w:p w14:paraId="4F2A6F69" w14:textId="77777777" w:rsidR="00B9656B" w:rsidRPr="00566E4F" w:rsidRDefault="00B9656B" w:rsidP="00B9656B">
      <w:pPr>
        <w:pStyle w:val="ListParagraph"/>
        <w:spacing w:line="276" w:lineRule="auto"/>
        <w:rPr>
          <w:rFonts w:ascii="Times New Roman" w:hAnsi="Times New Roman" w:cs="Times New Roman"/>
          <w:color w:val="0070C0"/>
          <w:highlight w:val="yellow"/>
        </w:rPr>
      </w:pPr>
    </w:p>
    <w:p w14:paraId="7F860804" w14:textId="53D71D1F" w:rsidR="003E57B5" w:rsidRPr="00566E4F" w:rsidRDefault="003E57B5" w:rsidP="00B9656B">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Please provide a list of all carriers and vendors along with the lines of coverage being provided by each carrier / vendor, and how each line of coverage is funded (self-funded, fully insured, etc.).</w:t>
      </w:r>
    </w:p>
    <w:p w14:paraId="62A6847F" w14:textId="1611CE41" w:rsidR="00570554" w:rsidRPr="00566E4F" w:rsidRDefault="00854544" w:rsidP="00570554">
      <w:pPr>
        <w:pStyle w:val="ListParagraph"/>
        <w:spacing w:line="276" w:lineRule="auto"/>
        <w:rPr>
          <w:rFonts w:ascii="Times New Roman" w:hAnsi="Times New Roman" w:cs="Times New Roman"/>
          <w:color w:val="0070C0"/>
        </w:rPr>
      </w:pPr>
      <w:r w:rsidRPr="00566E4F">
        <w:rPr>
          <w:rFonts w:ascii="Times New Roman" w:hAnsi="Times New Roman" w:cs="Times New Roman"/>
          <w:color w:val="0070C0"/>
        </w:rPr>
        <w:t>Please see</w:t>
      </w:r>
      <w:r w:rsidR="00862F12" w:rsidRPr="00566E4F">
        <w:rPr>
          <w:rFonts w:ascii="Times New Roman" w:hAnsi="Times New Roman" w:cs="Times New Roman"/>
          <w:color w:val="0070C0"/>
        </w:rPr>
        <w:t xml:space="preserve"> response to question 3. </w:t>
      </w:r>
    </w:p>
    <w:p w14:paraId="7B4946AA" w14:textId="77777777" w:rsidR="00862F12" w:rsidRPr="00566E4F" w:rsidRDefault="00862F12" w:rsidP="00C84616">
      <w:pPr>
        <w:spacing w:line="276" w:lineRule="auto"/>
        <w:rPr>
          <w:rFonts w:ascii="Times New Roman" w:hAnsi="Times New Roman" w:cs="Times New Roman"/>
          <w:highlight w:val="yellow"/>
        </w:rPr>
      </w:pPr>
    </w:p>
    <w:p w14:paraId="53EE8FBE" w14:textId="77777777" w:rsidR="003E57B5" w:rsidRPr="00566E4F" w:rsidRDefault="003E57B5" w:rsidP="0020645C">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 xml:space="preserve">Is there an Employee Benefit Guide (OE Guide) available for review?  </w:t>
      </w:r>
    </w:p>
    <w:p w14:paraId="18C8CD6B" w14:textId="34C41F79" w:rsidR="00C84616" w:rsidRPr="00566E4F" w:rsidRDefault="00854544" w:rsidP="00C84616">
      <w:pPr>
        <w:pStyle w:val="ListParagraph"/>
        <w:spacing w:line="276" w:lineRule="auto"/>
        <w:rPr>
          <w:rFonts w:ascii="Times New Roman" w:hAnsi="Times New Roman" w:cs="Times New Roman"/>
          <w:color w:val="0070C0"/>
        </w:rPr>
      </w:pPr>
      <w:r w:rsidRPr="00566E4F">
        <w:rPr>
          <w:rFonts w:ascii="Times New Roman" w:hAnsi="Times New Roman" w:cs="Times New Roman"/>
          <w:color w:val="0070C0"/>
        </w:rPr>
        <w:t>Please s</w:t>
      </w:r>
      <w:r w:rsidR="00C84616" w:rsidRPr="00566E4F">
        <w:rPr>
          <w:rFonts w:ascii="Times New Roman" w:hAnsi="Times New Roman" w:cs="Times New Roman"/>
          <w:color w:val="0070C0"/>
        </w:rPr>
        <w:t xml:space="preserve">ee response to question 3. </w:t>
      </w:r>
    </w:p>
    <w:p w14:paraId="5A100A71" w14:textId="77777777" w:rsidR="00C84616" w:rsidRPr="00566E4F" w:rsidRDefault="00C84616" w:rsidP="00C84616">
      <w:pPr>
        <w:pStyle w:val="ListParagraph"/>
        <w:spacing w:line="276" w:lineRule="auto"/>
        <w:rPr>
          <w:rFonts w:ascii="Times New Roman" w:hAnsi="Times New Roman" w:cs="Times New Roman"/>
          <w:color w:val="0070C0"/>
        </w:rPr>
      </w:pPr>
    </w:p>
    <w:p w14:paraId="020D4378" w14:textId="77777777" w:rsidR="003E57B5" w:rsidRPr="00566E4F" w:rsidRDefault="003E57B5" w:rsidP="0020645C">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 xml:space="preserve">How is “Historic New Harmony” related to the Employee Benefits broker RFP?  </w:t>
      </w:r>
    </w:p>
    <w:p w14:paraId="6F1CF986" w14:textId="77777777" w:rsidR="00AE7F05" w:rsidRPr="00566E4F" w:rsidRDefault="00AE06BD" w:rsidP="00AE06BD">
      <w:pPr>
        <w:pStyle w:val="ListParagraph"/>
        <w:spacing w:line="276" w:lineRule="auto"/>
        <w:rPr>
          <w:rFonts w:ascii="Times New Roman" w:hAnsi="Times New Roman" w:cs="Times New Roman"/>
          <w:color w:val="0070C0"/>
        </w:rPr>
      </w:pPr>
      <w:r w:rsidRPr="00566E4F">
        <w:rPr>
          <w:rFonts w:ascii="Times New Roman" w:hAnsi="Times New Roman" w:cs="Times New Roman"/>
          <w:color w:val="0070C0"/>
        </w:rPr>
        <w:t>Historic New Harmony is a unit of the University of Southern Indiana and is located off main campus. Its inclusion in the RFP materials reflects its status as part of the University, but it does not have a separate role in the employee benefits broker selection process.</w:t>
      </w:r>
    </w:p>
    <w:p w14:paraId="45F0A9BF" w14:textId="77777777" w:rsidR="00AE7F05" w:rsidRPr="00566E4F" w:rsidRDefault="00AE7F05" w:rsidP="00AE06BD">
      <w:pPr>
        <w:pStyle w:val="ListParagraph"/>
        <w:spacing w:line="276" w:lineRule="auto"/>
        <w:rPr>
          <w:rFonts w:ascii="Times New Roman" w:hAnsi="Times New Roman" w:cs="Times New Roman"/>
        </w:rPr>
      </w:pPr>
    </w:p>
    <w:p w14:paraId="51E20518" w14:textId="5B66CC43" w:rsidR="003E57B5" w:rsidRPr="00566E4F" w:rsidRDefault="003E57B5" w:rsidP="00AE7F05">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 xml:space="preserve">Who manages your Leave?  Internal, External, Vendor?  </w:t>
      </w:r>
    </w:p>
    <w:p w14:paraId="389E4386" w14:textId="662CBE24" w:rsidR="00AE7F05" w:rsidRPr="00566E4F" w:rsidRDefault="00AE7F05" w:rsidP="00AE7F05">
      <w:pPr>
        <w:spacing w:line="276" w:lineRule="auto"/>
        <w:ind w:left="360" w:firstLine="360"/>
        <w:rPr>
          <w:rFonts w:ascii="Times New Roman" w:hAnsi="Times New Roman" w:cs="Times New Roman"/>
          <w:color w:val="0070C0"/>
        </w:rPr>
      </w:pPr>
      <w:r w:rsidRPr="00566E4F">
        <w:rPr>
          <w:rFonts w:ascii="Times New Roman" w:hAnsi="Times New Roman" w:cs="Times New Roman"/>
          <w:color w:val="0070C0"/>
        </w:rPr>
        <w:t xml:space="preserve">Leave administration is managed internally by </w:t>
      </w:r>
      <w:r w:rsidR="00386851">
        <w:rPr>
          <w:rFonts w:ascii="Times New Roman" w:hAnsi="Times New Roman" w:cs="Times New Roman"/>
          <w:color w:val="0070C0"/>
        </w:rPr>
        <w:t xml:space="preserve">the </w:t>
      </w:r>
      <w:r w:rsidRPr="00566E4F">
        <w:rPr>
          <w:rFonts w:ascii="Times New Roman" w:hAnsi="Times New Roman" w:cs="Times New Roman"/>
          <w:color w:val="0070C0"/>
        </w:rPr>
        <w:t>University.</w:t>
      </w:r>
    </w:p>
    <w:p w14:paraId="21221CA1" w14:textId="77777777" w:rsidR="00AE7F05" w:rsidRPr="00566E4F" w:rsidRDefault="00AE7F05" w:rsidP="00AE7F05">
      <w:pPr>
        <w:spacing w:line="276" w:lineRule="auto"/>
        <w:ind w:left="360" w:firstLine="360"/>
        <w:rPr>
          <w:rFonts w:ascii="Times New Roman" w:hAnsi="Times New Roman" w:cs="Times New Roman"/>
          <w:color w:val="0070C0"/>
        </w:rPr>
      </w:pPr>
    </w:p>
    <w:p w14:paraId="66EA53E4" w14:textId="773091BA" w:rsidR="003E57B5" w:rsidRPr="00566E4F" w:rsidRDefault="003E57B5" w:rsidP="00AE7F05">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lastRenderedPageBreak/>
        <w:t xml:space="preserve">Are your current 1095-Cs being generated by your payroll provider, and if so, who is your payroll provider?  </w:t>
      </w:r>
    </w:p>
    <w:p w14:paraId="28FEBD18" w14:textId="73A42598" w:rsidR="00AE7F05" w:rsidRPr="00566E4F" w:rsidRDefault="007B1509" w:rsidP="008E0525">
      <w:pPr>
        <w:pStyle w:val="ListParagraph"/>
        <w:spacing w:line="276" w:lineRule="auto"/>
        <w:rPr>
          <w:rFonts w:ascii="Times New Roman" w:hAnsi="Times New Roman" w:cs="Times New Roman"/>
          <w:color w:val="0070C0"/>
        </w:rPr>
      </w:pPr>
      <w:r w:rsidRPr="00566E4F">
        <w:rPr>
          <w:rFonts w:ascii="Times New Roman" w:hAnsi="Times New Roman" w:cs="Times New Roman"/>
          <w:color w:val="0070C0"/>
        </w:rPr>
        <w:t>Our 1095</w:t>
      </w:r>
      <w:r w:rsidRPr="00566E4F">
        <w:rPr>
          <w:rFonts w:ascii="Times New Roman" w:hAnsi="Times New Roman" w:cs="Times New Roman"/>
          <w:color w:val="0070C0"/>
        </w:rPr>
        <w:noBreakHyphen/>
        <w:t xml:space="preserve">C forms are generated through </w:t>
      </w:r>
      <w:proofErr w:type="spellStart"/>
      <w:r w:rsidRPr="00566E4F">
        <w:rPr>
          <w:rFonts w:ascii="Times New Roman" w:hAnsi="Times New Roman" w:cs="Times New Roman"/>
          <w:color w:val="0070C0"/>
        </w:rPr>
        <w:t>Benefitfocus</w:t>
      </w:r>
      <w:proofErr w:type="spellEnd"/>
      <w:r w:rsidRPr="00566E4F">
        <w:rPr>
          <w:rFonts w:ascii="Times New Roman" w:hAnsi="Times New Roman" w:cs="Times New Roman"/>
          <w:color w:val="0070C0"/>
        </w:rPr>
        <w:t>.</w:t>
      </w:r>
    </w:p>
    <w:p w14:paraId="5AA21288" w14:textId="77777777" w:rsidR="007B1509" w:rsidRPr="00566E4F" w:rsidRDefault="007B1509" w:rsidP="008E0525">
      <w:pPr>
        <w:pStyle w:val="ListParagraph"/>
        <w:spacing w:line="276" w:lineRule="auto"/>
        <w:rPr>
          <w:rFonts w:ascii="Times New Roman" w:hAnsi="Times New Roman" w:cs="Times New Roman"/>
          <w:color w:val="0070C0"/>
        </w:rPr>
      </w:pPr>
    </w:p>
    <w:p w14:paraId="46A1516E" w14:textId="049518FA" w:rsidR="003E57B5" w:rsidRPr="00566E4F" w:rsidRDefault="003E57B5" w:rsidP="0020645C">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 xml:space="preserve">Who is your current Pharmacy Benefit Manager?  </w:t>
      </w:r>
      <w:r w:rsidR="007E44D8" w:rsidRPr="00566E4F">
        <w:rPr>
          <w:rFonts w:ascii="Times New Roman" w:hAnsi="Times New Roman" w:cs="Times New Roman"/>
          <w:color w:val="0070C0"/>
        </w:rPr>
        <w:t>CVS Caremark</w:t>
      </w:r>
    </w:p>
    <w:p w14:paraId="35BDCF9D" w14:textId="3954EAC0" w:rsidR="003E57B5" w:rsidRPr="00566E4F" w:rsidRDefault="003E57B5" w:rsidP="0020645C">
      <w:pPr>
        <w:pStyle w:val="ListParagraph"/>
        <w:numPr>
          <w:ilvl w:val="1"/>
          <w:numId w:val="1"/>
        </w:numPr>
        <w:spacing w:line="276" w:lineRule="auto"/>
        <w:rPr>
          <w:rFonts w:ascii="Times New Roman" w:hAnsi="Times New Roman" w:cs="Times New Roman"/>
        </w:rPr>
      </w:pPr>
      <w:r w:rsidRPr="00566E4F">
        <w:rPr>
          <w:rFonts w:ascii="Times New Roman" w:hAnsi="Times New Roman" w:cs="Times New Roman"/>
        </w:rPr>
        <w:t xml:space="preserve">Is the Pharmacy integrated “bundled” with the Medical?  </w:t>
      </w:r>
    </w:p>
    <w:p w14:paraId="6E4A720E" w14:textId="576DAEF2" w:rsidR="00686576" w:rsidRPr="00566E4F" w:rsidRDefault="00686576" w:rsidP="00686576">
      <w:pPr>
        <w:pStyle w:val="ListParagraph"/>
        <w:spacing w:line="276" w:lineRule="auto"/>
        <w:ind w:left="1440"/>
        <w:rPr>
          <w:rFonts w:ascii="Times New Roman" w:hAnsi="Times New Roman" w:cs="Times New Roman"/>
          <w:color w:val="0070C0"/>
        </w:rPr>
      </w:pPr>
      <w:r w:rsidRPr="00566E4F">
        <w:rPr>
          <w:rFonts w:ascii="Times New Roman" w:hAnsi="Times New Roman" w:cs="Times New Roman"/>
          <w:color w:val="0070C0"/>
        </w:rPr>
        <w:t>No. The pharmacy benefit is not bundled with the medical plan; they are administered separately.</w:t>
      </w:r>
    </w:p>
    <w:p w14:paraId="2E5F519E" w14:textId="77777777" w:rsidR="00686576" w:rsidRPr="00566E4F" w:rsidRDefault="00686576" w:rsidP="00686576">
      <w:pPr>
        <w:pStyle w:val="ListParagraph"/>
        <w:spacing w:line="276" w:lineRule="auto"/>
        <w:ind w:left="1440"/>
        <w:rPr>
          <w:rFonts w:ascii="Times New Roman" w:hAnsi="Times New Roman" w:cs="Times New Roman"/>
          <w:color w:val="0070C0"/>
        </w:rPr>
      </w:pPr>
    </w:p>
    <w:p w14:paraId="1867CC96" w14:textId="77777777" w:rsidR="00686576" w:rsidRPr="00566E4F" w:rsidRDefault="003E57B5" w:rsidP="0020645C">
      <w:pPr>
        <w:pStyle w:val="ListParagraph"/>
        <w:numPr>
          <w:ilvl w:val="1"/>
          <w:numId w:val="1"/>
        </w:numPr>
        <w:spacing w:line="276" w:lineRule="auto"/>
        <w:rPr>
          <w:rFonts w:ascii="Times New Roman" w:hAnsi="Times New Roman" w:cs="Times New Roman"/>
        </w:rPr>
      </w:pPr>
      <w:r w:rsidRPr="00566E4F">
        <w:rPr>
          <w:rFonts w:ascii="Times New Roman" w:hAnsi="Times New Roman" w:cs="Times New Roman"/>
        </w:rPr>
        <w:t xml:space="preserve">Is the Pharmacy Benefit Manager purchased through a pharmacy consortium?  </w:t>
      </w:r>
    </w:p>
    <w:p w14:paraId="4DD28E07" w14:textId="796E0261" w:rsidR="003E57B5" w:rsidRPr="00566E4F" w:rsidRDefault="007E44D8" w:rsidP="00686576">
      <w:pPr>
        <w:pStyle w:val="ListParagraph"/>
        <w:spacing w:line="276" w:lineRule="auto"/>
        <w:ind w:left="1440"/>
        <w:rPr>
          <w:rFonts w:ascii="Times New Roman" w:hAnsi="Times New Roman" w:cs="Times New Roman"/>
        </w:rPr>
      </w:pPr>
      <w:r w:rsidRPr="00566E4F">
        <w:rPr>
          <w:rFonts w:ascii="Times New Roman" w:hAnsi="Times New Roman" w:cs="Times New Roman"/>
          <w:color w:val="0070C0"/>
        </w:rPr>
        <w:t>Yes, currently through the NFP Rx Solution Consortium</w:t>
      </w:r>
      <w:r w:rsidRPr="00566E4F">
        <w:rPr>
          <w:rFonts w:ascii="Times New Roman" w:hAnsi="Times New Roman" w:cs="Times New Roman"/>
        </w:rPr>
        <w:t xml:space="preserve">. </w:t>
      </w:r>
    </w:p>
    <w:p w14:paraId="150971ED" w14:textId="77777777" w:rsidR="00A640BF" w:rsidRPr="00566E4F" w:rsidRDefault="00A640BF" w:rsidP="00686576">
      <w:pPr>
        <w:pStyle w:val="ListParagraph"/>
        <w:spacing w:line="276" w:lineRule="auto"/>
        <w:ind w:left="1440"/>
        <w:rPr>
          <w:rFonts w:ascii="Times New Roman" w:hAnsi="Times New Roman" w:cs="Times New Roman"/>
        </w:rPr>
      </w:pPr>
    </w:p>
    <w:p w14:paraId="18852B51" w14:textId="77777777" w:rsidR="00323669" w:rsidRPr="00566E4F" w:rsidRDefault="003E57B5" w:rsidP="0020645C">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 xml:space="preserve">Are any of your active employees or </w:t>
      </w:r>
      <w:r w:rsidR="0020645C" w:rsidRPr="00566E4F">
        <w:rPr>
          <w:rFonts w:ascii="Times New Roman" w:hAnsi="Times New Roman" w:cs="Times New Roman"/>
        </w:rPr>
        <w:t>retirees’</w:t>
      </w:r>
      <w:r w:rsidRPr="00566E4F">
        <w:rPr>
          <w:rFonts w:ascii="Times New Roman" w:hAnsi="Times New Roman" w:cs="Times New Roman"/>
        </w:rPr>
        <w:t xml:space="preserve"> part of a CBA? </w:t>
      </w:r>
      <w:r w:rsidRPr="00566E4F">
        <w:rPr>
          <w:rFonts w:ascii="Times New Roman" w:hAnsi="Times New Roman" w:cs="Times New Roman"/>
          <w:color w:val="0070C0"/>
        </w:rPr>
        <w:t xml:space="preserve"> </w:t>
      </w:r>
    </w:p>
    <w:p w14:paraId="3EE8D21C" w14:textId="47E6EB37" w:rsidR="00323669" w:rsidRPr="00566E4F" w:rsidRDefault="00044F60" w:rsidP="00323669">
      <w:pPr>
        <w:pStyle w:val="ListParagraph"/>
        <w:spacing w:line="276" w:lineRule="auto"/>
        <w:rPr>
          <w:rFonts w:ascii="Times New Roman" w:hAnsi="Times New Roman" w:cs="Times New Roman"/>
          <w:color w:val="0070C0"/>
        </w:rPr>
      </w:pPr>
      <w:r w:rsidRPr="00566E4F">
        <w:rPr>
          <w:rFonts w:ascii="Times New Roman" w:hAnsi="Times New Roman" w:cs="Times New Roman"/>
          <w:color w:val="0070C0"/>
        </w:rPr>
        <w:t xml:space="preserve">Please see response to </w:t>
      </w:r>
      <w:r w:rsidR="00854544" w:rsidRPr="00566E4F">
        <w:rPr>
          <w:rFonts w:ascii="Times New Roman" w:hAnsi="Times New Roman" w:cs="Times New Roman"/>
          <w:color w:val="0070C0"/>
        </w:rPr>
        <w:t xml:space="preserve">question 21. </w:t>
      </w:r>
    </w:p>
    <w:p w14:paraId="219F9423" w14:textId="612E0E56" w:rsidR="003E57B5" w:rsidRPr="00566E4F" w:rsidRDefault="00191E7F" w:rsidP="00323669">
      <w:pPr>
        <w:pStyle w:val="ListParagraph"/>
        <w:spacing w:line="276" w:lineRule="auto"/>
        <w:rPr>
          <w:rFonts w:ascii="Times New Roman" w:hAnsi="Times New Roman" w:cs="Times New Roman"/>
        </w:rPr>
      </w:pPr>
      <w:r w:rsidRPr="00566E4F">
        <w:rPr>
          <w:rFonts w:ascii="Times New Roman" w:hAnsi="Times New Roman" w:cs="Times New Roman"/>
          <w:color w:val="0070C0"/>
        </w:rPr>
        <w:t xml:space="preserve"> </w:t>
      </w:r>
    </w:p>
    <w:p w14:paraId="6A9068C8" w14:textId="77777777" w:rsidR="00323669" w:rsidRPr="00566E4F" w:rsidRDefault="003E57B5" w:rsidP="0020645C">
      <w:pPr>
        <w:pStyle w:val="ListParagraph"/>
        <w:numPr>
          <w:ilvl w:val="0"/>
          <w:numId w:val="1"/>
        </w:numPr>
        <w:spacing w:line="276" w:lineRule="auto"/>
        <w:rPr>
          <w:rFonts w:ascii="Times New Roman" w:hAnsi="Times New Roman" w:cs="Times New Roman"/>
        </w:rPr>
      </w:pPr>
      <w:r w:rsidRPr="00566E4F">
        <w:rPr>
          <w:rFonts w:ascii="Times New Roman" w:hAnsi="Times New Roman" w:cs="Times New Roman"/>
        </w:rPr>
        <w:t xml:space="preserve">Are the retirees covered under a separate plan or included in your self-funded plan?  </w:t>
      </w:r>
    </w:p>
    <w:p w14:paraId="6D97DF56" w14:textId="77777777" w:rsidR="00323669" w:rsidRPr="00566E4F" w:rsidRDefault="008029F2" w:rsidP="00323669">
      <w:pPr>
        <w:pStyle w:val="ListParagraph"/>
        <w:spacing w:line="276" w:lineRule="auto"/>
        <w:rPr>
          <w:rFonts w:ascii="Times New Roman" w:hAnsi="Times New Roman" w:cs="Times New Roman"/>
          <w:color w:val="0070C0"/>
        </w:rPr>
      </w:pPr>
      <w:r w:rsidRPr="00566E4F">
        <w:rPr>
          <w:rFonts w:ascii="Times New Roman" w:hAnsi="Times New Roman" w:cs="Times New Roman"/>
          <w:color w:val="0070C0"/>
        </w:rPr>
        <w:t xml:space="preserve">Reitrees and dependents under 65 are covered under the self-funded plan. Retirees and dependents over 65 </w:t>
      </w:r>
      <w:r w:rsidR="0014487D" w:rsidRPr="00566E4F">
        <w:rPr>
          <w:rFonts w:ascii="Times New Roman" w:hAnsi="Times New Roman" w:cs="Times New Roman"/>
          <w:color w:val="0070C0"/>
        </w:rPr>
        <w:t xml:space="preserve">are on a fully funded Medicare Advantage Plan. </w:t>
      </w:r>
    </w:p>
    <w:p w14:paraId="00F2651D" w14:textId="77777777" w:rsidR="00323669" w:rsidRPr="00566E4F" w:rsidRDefault="00323669" w:rsidP="00323669">
      <w:pPr>
        <w:pStyle w:val="ListParagraph"/>
        <w:spacing w:line="276" w:lineRule="auto"/>
        <w:rPr>
          <w:rFonts w:ascii="Times New Roman" w:hAnsi="Times New Roman" w:cs="Times New Roman"/>
          <w:color w:val="0070C0"/>
        </w:rPr>
      </w:pPr>
    </w:p>
    <w:p w14:paraId="658221D2" w14:textId="0CFB7388" w:rsidR="00C462F5" w:rsidRPr="00566E4F" w:rsidRDefault="00C462F5" w:rsidP="00323669">
      <w:pPr>
        <w:pStyle w:val="ListParagraph"/>
        <w:numPr>
          <w:ilvl w:val="0"/>
          <w:numId w:val="1"/>
        </w:numPr>
        <w:spacing w:line="276" w:lineRule="auto"/>
        <w:rPr>
          <w:rFonts w:ascii="Times New Roman" w:hAnsi="Times New Roman" w:cs="Times New Roman"/>
          <w:color w:val="0070C0"/>
        </w:rPr>
      </w:pPr>
      <w:r w:rsidRPr="00566E4F">
        <w:rPr>
          <w:rFonts w:ascii="Times New Roman" w:hAnsi="Times New Roman" w:cs="Times New Roman"/>
          <w:b/>
          <w:bCs/>
        </w:rPr>
        <w:t>Brand Guidelines &amp; Formatting</w:t>
      </w:r>
    </w:p>
    <w:p w14:paraId="14AC0953" w14:textId="77777777" w:rsidR="00AC6ADE" w:rsidRPr="00566E4F" w:rsidRDefault="00C462F5" w:rsidP="00323669">
      <w:pPr>
        <w:pStyle w:val="ListParagraph"/>
        <w:numPr>
          <w:ilvl w:val="0"/>
          <w:numId w:val="15"/>
        </w:numPr>
        <w:rPr>
          <w:rFonts w:ascii="Times New Roman" w:hAnsi="Times New Roman" w:cs="Times New Roman"/>
        </w:rPr>
      </w:pPr>
      <w:r w:rsidRPr="00566E4F">
        <w:rPr>
          <w:rFonts w:ascii="Times New Roman" w:hAnsi="Times New Roman" w:cs="Times New Roman"/>
        </w:rPr>
        <w:t>Do we have permission to incorporate USI's logo and brand colors within our proposal response?</w:t>
      </w:r>
      <w:r w:rsidR="00455E2A" w:rsidRPr="00566E4F">
        <w:rPr>
          <w:rFonts w:ascii="Times New Roman" w:hAnsi="Times New Roman" w:cs="Times New Roman"/>
        </w:rPr>
        <w:t xml:space="preserve"> </w:t>
      </w:r>
    </w:p>
    <w:p w14:paraId="4C58636F" w14:textId="7A47D6DE" w:rsidR="00C462F5" w:rsidRPr="00566E4F" w:rsidRDefault="00AC6ADE" w:rsidP="00AC6ADE">
      <w:pPr>
        <w:pStyle w:val="ListParagraph"/>
        <w:ind w:left="1080"/>
        <w:rPr>
          <w:rFonts w:ascii="Times New Roman" w:hAnsi="Times New Roman" w:cs="Times New Roman"/>
          <w:color w:val="0070C0"/>
        </w:rPr>
      </w:pPr>
      <w:r w:rsidRPr="00566E4F">
        <w:rPr>
          <w:rFonts w:ascii="Times New Roman" w:hAnsi="Times New Roman" w:cs="Times New Roman"/>
          <w:color w:val="0070C0"/>
        </w:rPr>
        <w:t>Yes. You may use the University of Southern Indiana’s logo and brand colors in your proposal response for this RFP. This approval applies only to this submission. Any future use will require separate authorization from the University.</w:t>
      </w:r>
    </w:p>
    <w:p w14:paraId="6C54C9BC" w14:textId="77777777" w:rsidR="00323669" w:rsidRPr="00566E4F" w:rsidRDefault="00323669" w:rsidP="00323669">
      <w:pPr>
        <w:rPr>
          <w:rFonts w:ascii="Times New Roman" w:hAnsi="Times New Roman" w:cs="Times New Roman"/>
        </w:rPr>
      </w:pPr>
    </w:p>
    <w:p w14:paraId="75EB739C" w14:textId="77777777" w:rsidR="00C462F5" w:rsidRPr="00566E4F" w:rsidRDefault="00C462F5" w:rsidP="00C462F5">
      <w:pPr>
        <w:numPr>
          <w:ilvl w:val="0"/>
          <w:numId w:val="15"/>
        </w:numPr>
        <w:rPr>
          <w:rFonts w:ascii="Times New Roman" w:hAnsi="Times New Roman" w:cs="Times New Roman"/>
        </w:rPr>
      </w:pPr>
      <w:r w:rsidRPr="00566E4F">
        <w:rPr>
          <w:rFonts w:ascii="Times New Roman" w:hAnsi="Times New Roman" w:cs="Times New Roman"/>
        </w:rPr>
        <w:t>Should we follow the formatting requirements outlined in Section 4, or use the questionnaire format provided in Exhibit A?</w:t>
      </w:r>
    </w:p>
    <w:p w14:paraId="64BF2327" w14:textId="6F61D2BC" w:rsidR="00C462F5" w:rsidRPr="00566E4F" w:rsidRDefault="00414E91" w:rsidP="00414E91">
      <w:pPr>
        <w:ind w:left="1080"/>
        <w:rPr>
          <w:rFonts w:ascii="Times New Roman" w:hAnsi="Times New Roman" w:cs="Times New Roman"/>
          <w:color w:val="0070C0"/>
        </w:rPr>
      </w:pPr>
      <w:r w:rsidRPr="00566E4F">
        <w:rPr>
          <w:rFonts w:ascii="Times New Roman" w:hAnsi="Times New Roman" w:cs="Times New Roman"/>
          <w:color w:val="0070C0"/>
        </w:rPr>
        <w:t>There is no preference regarding formatting. You may follow the requirements in Section 4 or use the questionnaire format provided in Exhibit A, as long as all required information is submitted.</w:t>
      </w:r>
      <w:r w:rsidR="00C462F5" w:rsidRPr="00566E4F">
        <w:rPr>
          <w:rFonts w:ascii="Times New Roman" w:hAnsi="Times New Roman" w:cs="Times New Roman"/>
          <w:color w:val="0070C0"/>
        </w:rPr>
        <w:t> </w:t>
      </w:r>
    </w:p>
    <w:p w14:paraId="0F9F38B7" w14:textId="77777777" w:rsidR="00414E91" w:rsidRPr="00566E4F" w:rsidRDefault="00414E91" w:rsidP="00414E91">
      <w:pPr>
        <w:ind w:left="1080"/>
        <w:rPr>
          <w:rFonts w:ascii="Times New Roman" w:hAnsi="Times New Roman" w:cs="Times New Roman"/>
          <w:color w:val="0070C0"/>
        </w:rPr>
      </w:pPr>
    </w:p>
    <w:p w14:paraId="13B47633" w14:textId="43797838" w:rsidR="00C462F5" w:rsidRPr="00566E4F" w:rsidRDefault="00C462F5" w:rsidP="00414E91">
      <w:pPr>
        <w:pStyle w:val="ListParagraph"/>
        <w:numPr>
          <w:ilvl w:val="0"/>
          <w:numId w:val="1"/>
        </w:numPr>
        <w:rPr>
          <w:rFonts w:ascii="Times New Roman" w:hAnsi="Times New Roman" w:cs="Times New Roman"/>
        </w:rPr>
      </w:pPr>
      <w:r w:rsidRPr="00566E4F">
        <w:rPr>
          <w:rFonts w:ascii="Times New Roman" w:hAnsi="Times New Roman" w:cs="Times New Roman"/>
          <w:b/>
          <w:bCs/>
        </w:rPr>
        <w:t>Insurance Certificates</w:t>
      </w:r>
    </w:p>
    <w:p w14:paraId="1E5D20E8" w14:textId="77777777" w:rsidR="00407688" w:rsidRPr="00566E4F" w:rsidRDefault="00C462F5" w:rsidP="00414E91">
      <w:pPr>
        <w:ind w:left="720"/>
        <w:rPr>
          <w:rFonts w:ascii="Times New Roman" w:hAnsi="Times New Roman" w:cs="Times New Roman"/>
        </w:rPr>
      </w:pPr>
      <w:r w:rsidRPr="00566E4F">
        <w:rPr>
          <w:rFonts w:ascii="Times New Roman" w:hAnsi="Times New Roman" w:cs="Times New Roman"/>
        </w:rPr>
        <w:t>Is it mandatory to add USI to our certificates of insurance at this stage, or may we simply submit our existing COIs as proof of coverage?</w:t>
      </w:r>
      <w:r w:rsidR="008F6282" w:rsidRPr="00566E4F">
        <w:rPr>
          <w:rFonts w:ascii="Times New Roman" w:hAnsi="Times New Roman" w:cs="Times New Roman"/>
        </w:rPr>
        <w:t xml:space="preserve"> </w:t>
      </w:r>
    </w:p>
    <w:p w14:paraId="0D272CA4" w14:textId="43A7FB36" w:rsidR="00C462F5" w:rsidRPr="00566E4F" w:rsidRDefault="00407688" w:rsidP="00414E91">
      <w:pPr>
        <w:ind w:left="720"/>
        <w:rPr>
          <w:rFonts w:ascii="Times New Roman" w:hAnsi="Times New Roman" w:cs="Times New Roman"/>
        </w:rPr>
      </w:pPr>
      <w:r w:rsidRPr="00566E4F">
        <w:rPr>
          <w:rFonts w:ascii="Times New Roman" w:hAnsi="Times New Roman" w:cs="Times New Roman"/>
          <w:color w:val="0070C0"/>
        </w:rPr>
        <w:t>No. Certificates of Insurance are not required at this stage. COIs will only be required for the broker selected through this RFP process.</w:t>
      </w:r>
    </w:p>
    <w:p w14:paraId="32E84634" w14:textId="77777777" w:rsidR="00C462F5" w:rsidRPr="00566E4F" w:rsidRDefault="00C462F5" w:rsidP="00C462F5">
      <w:pPr>
        <w:rPr>
          <w:rFonts w:ascii="Times New Roman" w:hAnsi="Times New Roman" w:cs="Times New Roman"/>
        </w:rPr>
      </w:pPr>
      <w:r w:rsidRPr="00566E4F">
        <w:rPr>
          <w:rFonts w:ascii="Times New Roman" w:hAnsi="Times New Roman" w:cs="Times New Roman"/>
          <w:b/>
          <w:bCs/>
        </w:rPr>
        <w:t> </w:t>
      </w:r>
    </w:p>
    <w:p w14:paraId="13D9FC54" w14:textId="429AE8CD" w:rsidR="00C462F5" w:rsidRPr="00566E4F" w:rsidRDefault="00C462F5" w:rsidP="00407688">
      <w:pPr>
        <w:pStyle w:val="ListParagraph"/>
        <w:numPr>
          <w:ilvl w:val="0"/>
          <w:numId w:val="1"/>
        </w:numPr>
        <w:rPr>
          <w:rFonts w:ascii="Times New Roman" w:hAnsi="Times New Roman" w:cs="Times New Roman"/>
        </w:rPr>
      </w:pPr>
      <w:r w:rsidRPr="00566E4F">
        <w:rPr>
          <w:rFonts w:ascii="Times New Roman" w:hAnsi="Times New Roman" w:cs="Times New Roman"/>
          <w:b/>
          <w:bCs/>
        </w:rPr>
        <w:t>Census &amp; Plan Details</w:t>
      </w:r>
    </w:p>
    <w:p w14:paraId="2CB1E846" w14:textId="36B7917E" w:rsidR="00C462F5" w:rsidRPr="00566E4F" w:rsidRDefault="00C462F5" w:rsidP="00407688">
      <w:pPr>
        <w:pStyle w:val="ListParagraph"/>
        <w:numPr>
          <w:ilvl w:val="0"/>
          <w:numId w:val="17"/>
        </w:numPr>
        <w:rPr>
          <w:rFonts w:ascii="Times New Roman" w:hAnsi="Times New Roman" w:cs="Times New Roman"/>
        </w:rPr>
      </w:pPr>
      <w:r w:rsidRPr="00566E4F">
        <w:rPr>
          <w:rFonts w:ascii="Times New Roman" w:hAnsi="Times New Roman" w:cs="Times New Roman"/>
        </w:rPr>
        <w:t>Are the 474 retirees included in the 837 enrolled employees, or are these separate populations?</w:t>
      </w:r>
    </w:p>
    <w:p w14:paraId="4CB32C63" w14:textId="63CB8A92" w:rsidR="00407688" w:rsidRPr="00566E4F" w:rsidRDefault="00BB1743" w:rsidP="00BB1743">
      <w:pPr>
        <w:ind w:left="720" w:firstLine="360"/>
        <w:rPr>
          <w:rFonts w:ascii="Times New Roman" w:hAnsi="Times New Roman" w:cs="Times New Roman"/>
          <w:color w:val="0070C0"/>
        </w:rPr>
      </w:pPr>
      <w:r w:rsidRPr="00566E4F">
        <w:rPr>
          <w:rFonts w:ascii="Times New Roman" w:hAnsi="Times New Roman" w:cs="Times New Roman"/>
          <w:color w:val="0070C0"/>
        </w:rPr>
        <w:t>Please s</w:t>
      </w:r>
      <w:r w:rsidR="00EA4CD5" w:rsidRPr="00566E4F">
        <w:rPr>
          <w:rFonts w:ascii="Times New Roman" w:hAnsi="Times New Roman" w:cs="Times New Roman"/>
          <w:color w:val="0070C0"/>
        </w:rPr>
        <w:t>ee response to question 21.</w:t>
      </w:r>
    </w:p>
    <w:p w14:paraId="132886F9" w14:textId="77777777" w:rsidR="00EA4CD5" w:rsidRPr="00566E4F" w:rsidRDefault="00EA4CD5" w:rsidP="00407688">
      <w:pPr>
        <w:pStyle w:val="ListParagraph"/>
        <w:ind w:left="1080"/>
        <w:rPr>
          <w:rFonts w:ascii="Times New Roman" w:hAnsi="Times New Roman" w:cs="Times New Roman"/>
          <w:color w:val="0070C0"/>
        </w:rPr>
      </w:pPr>
    </w:p>
    <w:p w14:paraId="4028A364" w14:textId="77777777" w:rsidR="00C462F5" w:rsidRPr="00566E4F" w:rsidRDefault="00C462F5" w:rsidP="00C462F5">
      <w:pPr>
        <w:numPr>
          <w:ilvl w:val="0"/>
          <w:numId w:val="17"/>
        </w:numPr>
        <w:rPr>
          <w:rFonts w:ascii="Times New Roman" w:hAnsi="Times New Roman" w:cs="Times New Roman"/>
        </w:rPr>
      </w:pPr>
      <w:r w:rsidRPr="00566E4F">
        <w:rPr>
          <w:rFonts w:ascii="Times New Roman" w:hAnsi="Times New Roman" w:cs="Times New Roman"/>
        </w:rPr>
        <w:lastRenderedPageBreak/>
        <w:t>Of your retirees over age 65, are they covered under Medicare primary, employer primary, or a combination?</w:t>
      </w:r>
    </w:p>
    <w:p w14:paraId="5508443B" w14:textId="0A950672" w:rsidR="00EA4CD5" w:rsidRPr="00566E4F" w:rsidRDefault="00BB1743" w:rsidP="00EA4CD5">
      <w:pPr>
        <w:ind w:left="1080"/>
        <w:rPr>
          <w:rFonts w:ascii="Times New Roman" w:hAnsi="Times New Roman" w:cs="Times New Roman"/>
          <w:color w:val="0070C0"/>
        </w:rPr>
      </w:pPr>
      <w:r w:rsidRPr="00566E4F">
        <w:rPr>
          <w:rFonts w:ascii="Times New Roman" w:hAnsi="Times New Roman" w:cs="Times New Roman"/>
          <w:color w:val="0070C0"/>
        </w:rPr>
        <w:t>Please see</w:t>
      </w:r>
      <w:r w:rsidR="00EA4CD5" w:rsidRPr="00566E4F">
        <w:rPr>
          <w:rFonts w:ascii="Times New Roman" w:hAnsi="Times New Roman" w:cs="Times New Roman"/>
          <w:color w:val="0070C0"/>
        </w:rPr>
        <w:t xml:space="preserve"> response to question 21.</w:t>
      </w:r>
    </w:p>
    <w:p w14:paraId="5A479B94" w14:textId="77777777" w:rsidR="00EA4CD5" w:rsidRPr="00566E4F" w:rsidRDefault="00EA4CD5" w:rsidP="00EA4CD5">
      <w:pPr>
        <w:ind w:left="1080"/>
        <w:rPr>
          <w:rFonts w:ascii="Times New Roman" w:hAnsi="Times New Roman" w:cs="Times New Roman"/>
          <w:color w:val="0070C0"/>
        </w:rPr>
      </w:pPr>
    </w:p>
    <w:p w14:paraId="7211049F" w14:textId="77777777" w:rsidR="00C462F5" w:rsidRPr="00566E4F" w:rsidRDefault="00C462F5" w:rsidP="00C462F5">
      <w:pPr>
        <w:numPr>
          <w:ilvl w:val="0"/>
          <w:numId w:val="17"/>
        </w:numPr>
        <w:rPr>
          <w:rFonts w:ascii="Times New Roman" w:hAnsi="Times New Roman" w:cs="Times New Roman"/>
        </w:rPr>
      </w:pPr>
      <w:r w:rsidRPr="00566E4F">
        <w:rPr>
          <w:rFonts w:ascii="Times New Roman" w:hAnsi="Times New Roman" w:cs="Times New Roman"/>
        </w:rPr>
        <w:t>What is the current funding arrangement for medical/Rx/dental—fully insured or self-funded?</w:t>
      </w:r>
    </w:p>
    <w:p w14:paraId="11EB4B0A" w14:textId="453B2F3F" w:rsidR="00C462F5" w:rsidRPr="00566E4F" w:rsidRDefault="00615EB4" w:rsidP="00615EB4">
      <w:pPr>
        <w:ind w:left="360" w:firstLine="720"/>
        <w:rPr>
          <w:rFonts w:ascii="Times New Roman" w:hAnsi="Times New Roman" w:cs="Times New Roman"/>
          <w:color w:val="0070C0"/>
        </w:rPr>
      </w:pPr>
      <w:r w:rsidRPr="00566E4F">
        <w:rPr>
          <w:rFonts w:ascii="Times New Roman" w:hAnsi="Times New Roman" w:cs="Times New Roman"/>
          <w:color w:val="0070C0"/>
        </w:rPr>
        <w:t>Medical and pharmacy benefits are self</w:t>
      </w:r>
      <w:r w:rsidRPr="00566E4F">
        <w:rPr>
          <w:rFonts w:ascii="Times New Roman" w:hAnsi="Times New Roman" w:cs="Times New Roman"/>
          <w:color w:val="0070C0"/>
        </w:rPr>
        <w:noBreakHyphen/>
        <w:t>funded. Dental coverage is fully insured</w:t>
      </w:r>
      <w:r w:rsidR="007C15F4" w:rsidRPr="00566E4F">
        <w:rPr>
          <w:rFonts w:ascii="Times New Roman" w:hAnsi="Times New Roman" w:cs="Times New Roman"/>
          <w:color w:val="0070C0"/>
        </w:rPr>
        <w:t>.</w:t>
      </w:r>
    </w:p>
    <w:p w14:paraId="5DF5AAEC" w14:textId="77777777" w:rsidR="007C15F4" w:rsidRPr="00566E4F" w:rsidRDefault="007C15F4" w:rsidP="00615EB4">
      <w:pPr>
        <w:ind w:left="360" w:firstLine="720"/>
        <w:rPr>
          <w:rFonts w:ascii="Times New Roman" w:hAnsi="Times New Roman" w:cs="Times New Roman"/>
          <w:color w:val="0070C0"/>
        </w:rPr>
      </w:pPr>
    </w:p>
    <w:p w14:paraId="0AAA7B1B" w14:textId="64407B7C" w:rsidR="00C462F5" w:rsidRPr="00566E4F" w:rsidRDefault="00C462F5" w:rsidP="007C15F4">
      <w:pPr>
        <w:pStyle w:val="ListParagraph"/>
        <w:numPr>
          <w:ilvl w:val="0"/>
          <w:numId w:val="1"/>
        </w:numPr>
        <w:rPr>
          <w:rFonts w:ascii="Times New Roman" w:hAnsi="Times New Roman" w:cs="Times New Roman"/>
        </w:rPr>
      </w:pPr>
      <w:r w:rsidRPr="00566E4F">
        <w:rPr>
          <w:rFonts w:ascii="Times New Roman" w:hAnsi="Times New Roman" w:cs="Times New Roman"/>
          <w:b/>
          <w:bCs/>
        </w:rPr>
        <w:t>Current Program Information</w:t>
      </w:r>
    </w:p>
    <w:p w14:paraId="49415E53" w14:textId="5EE9F512" w:rsidR="00C462F5" w:rsidRPr="00566E4F" w:rsidRDefault="00C462F5" w:rsidP="007C15F4">
      <w:pPr>
        <w:pStyle w:val="ListParagraph"/>
        <w:numPr>
          <w:ilvl w:val="0"/>
          <w:numId w:val="18"/>
        </w:numPr>
        <w:rPr>
          <w:rFonts w:ascii="Times New Roman" w:hAnsi="Times New Roman" w:cs="Times New Roman"/>
        </w:rPr>
      </w:pPr>
      <w:r w:rsidRPr="00566E4F">
        <w:rPr>
          <w:rFonts w:ascii="Times New Roman" w:hAnsi="Times New Roman" w:cs="Times New Roman"/>
        </w:rPr>
        <w:t>Who are your current carriers for medical, dental, vision, life, and disability? Do you offer any voluntary lines of coverage?</w:t>
      </w:r>
    </w:p>
    <w:p w14:paraId="56470773" w14:textId="08E10B5F" w:rsidR="007C15F4" w:rsidRPr="00566E4F" w:rsidRDefault="00443332" w:rsidP="00BB1743">
      <w:pPr>
        <w:ind w:left="1080"/>
        <w:rPr>
          <w:rFonts w:ascii="Times New Roman" w:hAnsi="Times New Roman" w:cs="Times New Roman"/>
          <w:color w:val="0070C0"/>
        </w:rPr>
      </w:pPr>
      <w:r w:rsidRPr="00566E4F">
        <w:rPr>
          <w:rFonts w:ascii="Times New Roman" w:hAnsi="Times New Roman" w:cs="Times New Roman"/>
          <w:color w:val="0070C0"/>
        </w:rPr>
        <w:t>Please see the carriers listed in the 2026 Insurance Renewal Board Presentation (November 6, 2025), referenced in response to Question 3.</w:t>
      </w:r>
    </w:p>
    <w:p w14:paraId="195252E7" w14:textId="77777777" w:rsidR="00443332" w:rsidRPr="00566E4F" w:rsidRDefault="00443332" w:rsidP="007C15F4">
      <w:pPr>
        <w:pStyle w:val="ListParagraph"/>
        <w:ind w:left="1080"/>
        <w:rPr>
          <w:rFonts w:ascii="Times New Roman" w:hAnsi="Times New Roman" w:cs="Times New Roman"/>
          <w:color w:val="0070C0"/>
        </w:rPr>
      </w:pPr>
    </w:p>
    <w:p w14:paraId="6BCC73BC" w14:textId="77777777" w:rsidR="00C462F5" w:rsidRPr="00566E4F" w:rsidRDefault="00C462F5" w:rsidP="00C462F5">
      <w:pPr>
        <w:numPr>
          <w:ilvl w:val="0"/>
          <w:numId w:val="18"/>
        </w:numPr>
        <w:rPr>
          <w:rFonts w:ascii="Times New Roman" w:hAnsi="Times New Roman" w:cs="Times New Roman"/>
        </w:rPr>
      </w:pPr>
      <w:r w:rsidRPr="00566E4F">
        <w:rPr>
          <w:rFonts w:ascii="Times New Roman" w:hAnsi="Times New Roman" w:cs="Times New Roman"/>
        </w:rPr>
        <w:t>What are the current plan designs and employee/employer contribution structures?</w:t>
      </w:r>
    </w:p>
    <w:p w14:paraId="1C685A88" w14:textId="0C580874" w:rsidR="007C15F4" w:rsidRPr="00566E4F" w:rsidRDefault="00443332" w:rsidP="00AC10CA">
      <w:pPr>
        <w:pStyle w:val="ListParagraph"/>
        <w:ind w:left="1080"/>
        <w:rPr>
          <w:rFonts w:ascii="Times New Roman" w:hAnsi="Times New Roman" w:cs="Times New Roman"/>
          <w:color w:val="0070C0"/>
        </w:rPr>
      </w:pPr>
      <w:r w:rsidRPr="00566E4F">
        <w:rPr>
          <w:rFonts w:ascii="Times New Roman" w:hAnsi="Times New Roman" w:cs="Times New Roman"/>
          <w:color w:val="0070C0"/>
        </w:rPr>
        <w:t>Please s</w:t>
      </w:r>
      <w:r w:rsidR="00AC10CA" w:rsidRPr="00566E4F">
        <w:rPr>
          <w:rFonts w:ascii="Times New Roman" w:hAnsi="Times New Roman" w:cs="Times New Roman"/>
          <w:color w:val="0070C0"/>
        </w:rPr>
        <w:t xml:space="preserve">ee response to question 3. </w:t>
      </w:r>
    </w:p>
    <w:p w14:paraId="54CECBAC" w14:textId="77777777" w:rsidR="007C15F4" w:rsidRPr="00566E4F" w:rsidRDefault="007C15F4" w:rsidP="007C15F4">
      <w:pPr>
        <w:ind w:left="1080"/>
        <w:rPr>
          <w:rFonts w:ascii="Times New Roman" w:hAnsi="Times New Roman" w:cs="Times New Roman"/>
        </w:rPr>
      </w:pPr>
    </w:p>
    <w:p w14:paraId="1D80EE7B" w14:textId="77777777" w:rsidR="00C462F5" w:rsidRPr="00566E4F" w:rsidRDefault="00C462F5" w:rsidP="00C462F5">
      <w:pPr>
        <w:numPr>
          <w:ilvl w:val="0"/>
          <w:numId w:val="18"/>
        </w:numPr>
        <w:rPr>
          <w:rFonts w:ascii="Times New Roman" w:hAnsi="Times New Roman" w:cs="Times New Roman"/>
        </w:rPr>
      </w:pPr>
      <w:r w:rsidRPr="00566E4F">
        <w:rPr>
          <w:rFonts w:ascii="Times New Roman" w:hAnsi="Times New Roman" w:cs="Times New Roman"/>
        </w:rPr>
        <w:t>Do retirees have access to the same plans as active employees?</w:t>
      </w:r>
    </w:p>
    <w:p w14:paraId="23EAFBDF" w14:textId="5E634FC5" w:rsidR="006736E0" w:rsidRPr="00566E4F" w:rsidRDefault="00443332" w:rsidP="006736E0">
      <w:pPr>
        <w:ind w:left="1080"/>
        <w:rPr>
          <w:rFonts w:ascii="Times New Roman" w:hAnsi="Times New Roman" w:cs="Times New Roman"/>
          <w:color w:val="0070C0"/>
        </w:rPr>
      </w:pPr>
      <w:r w:rsidRPr="00566E4F">
        <w:rPr>
          <w:rFonts w:ascii="Times New Roman" w:hAnsi="Times New Roman" w:cs="Times New Roman"/>
          <w:color w:val="0070C0"/>
        </w:rPr>
        <w:t>Please see</w:t>
      </w:r>
      <w:r w:rsidR="006736E0" w:rsidRPr="00566E4F">
        <w:rPr>
          <w:rFonts w:ascii="Times New Roman" w:hAnsi="Times New Roman" w:cs="Times New Roman"/>
          <w:color w:val="0070C0"/>
        </w:rPr>
        <w:t xml:space="preserve"> response to question 21.</w:t>
      </w:r>
    </w:p>
    <w:p w14:paraId="5E7A330A" w14:textId="77777777" w:rsidR="007C15F4" w:rsidRPr="00566E4F" w:rsidRDefault="007C15F4" w:rsidP="007C15F4">
      <w:pPr>
        <w:ind w:left="1080"/>
        <w:rPr>
          <w:rFonts w:ascii="Times New Roman" w:hAnsi="Times New Roman" w:cs="Times New Roman"/>
        </w:rPr>
      </w:pPr>
    </w:p>
    <w:p w14:paraId="27D761BF" w14:textId="77777777" w:rsidR="00CD7CB1" w:rsidRPr="00566E4F" w:rsidRDefault="00C462F5" w:rsidP="00C462F5">
      <w:pPr>
        <w:numPr>
          <w:ilvl w:val="0"/>
          <w:numId w:val="18"/>
        </w:numPr>
        <w:rPr>
          <w:rFonts w:ascii="Times New Roman" w:hAnsi="Times New Roman" w:cs="Times New Roman"/>
        </w:rPr>
      </w:pPr>
      <w:r w:rsidRPr="00566E4F">
        <w:rPr>
          <w:rFonts w:ascii="Times New Roman" w:hAnsi="Times New Roman" w:cs="Times New Roman"/>
        </w:rPr>
        <w:t>Who currently handles COBRA administration?</w:t>
      </w:r>
      <w:r w:rsidR="007E3328" w:rsidRPr="00566E4F">
        <w:rPr>
          <w:rFonts w:ascii="Times New Roman" w:hAnsi="Times New Roman" w:cs="Times New Roman"/>
        </w:rPr>
        <w:t xml:space="preserve"> </w:t>
      </w:r>
    </w:p>
    <w:p w14:paraId="13D66ED6" w14:textId="775948CF" w:rsidR="007C15F4" w:rsidRPr="00566E4F" w:rsidRDefault="006736E0" w:rsidP="006736E0">
      <w:pPr>
        <w:ind w:left="360" w:firstLine="720"/>
        <w:rPr>
          <w:rFonts w:ascii="Times New Roman" w:hAnsi="Times New Roman" w:cs="Times New Roman"/>
        </w:rPr>
      </w:pPr>
      <w:r w:rsidRPr="00566E4F">
        <w:rPr>
          <w:rFonts w:ascii="Times New Roman" w:hAnsi="Times New Roman" w:cs="Times New Roman"/>
          <w:color w:val="0070C0"/>
        </w:rPr>
        <w:t>COBRA administration is handled by Voya.</w:t>
      </w:r>
    </w:p>
    <w:p w14:paraId="038EAED9" w14:textId="77777777" w:rsidR="007C15F4" w:rsidRPr="00566E4F" w:rsidRDefault="007C15F4" w:rsidP="007C15F4">
      <w:pPr>
        <w:ind w:left="1080"/>
        <w:rPr>
          <w:rFonts w:ascii="Times New Roman" w:hAnsi="Times New Roman" w:cs="Times New Roman"/>
        </w:rPr>
      </w:pPr>
    </w:p>
    <w:p w14:paraId="03EB85B4" w14:textId="77777777" w:rsidR="00C462F5" w:rsidRPr="00566E4F" w:rsidRDefault="00C462F5" w:rsidP="00C462F5">
      <w:pPr>
        <w:numPr>
          <w:ilvl w:val="0"/>
          <w:numId w:val="18"/>
        </w:numPr>
        <w:rPr>
          <w:rFonts w:ascii="Times New Roman" w:hAnsi="Times New Roman" w:cs="Times New Roman"/>
        </w:rPr>
      </w:pPr>
      <w:r w:rsidRPr="00566E4F">
        <w:rPr>
          <w:rFonts w:ascii="Times New Roman" w:hAnsi="Times New Roman" w:cs="Times New Roman"/>
        </w:rPr>
        <w:t>What wellness programs or population health initiatives are currently in place?</w:t>
      </w:r>
    </w:p>
    <w:p w14:paraId="147F6124" w14:textId="56487679" w:rsidR="007C15F4" w:rsidRPr="00566E4F" w:rsidRDefault="00BB1743" w:rsidP="00BB1743">
      <w:pPr>
        <w:ind w:left="1080"/>
        <w:rPr>
          <w:rFonts w:ascii="Times New Roman" w:hAnsi="Times New Roman" w:cs="Times New Roman"/>
          <w:color w:val="0070C0"/>
        </w:rPr>
      </w:pPr>
      <w:r w:rsidRPr="00566E4F">
        <w:rPr>
          <w:rFonts w:ascii="Times New Roman" w:hAnsi="Times New Roman" w:cs="Times New Roman"/>
          <w:color w:val="0070C0"/>
        </w:rPr>
        <w:t xml:space="preserve">Please see response to question 6. </w:t>
      </w:r>
    </w:p>
    <w:p w14:paraId="208C09C7" w14:textId="77777777" w:rsidR="007C15F4" w:rsidRPr="00566E4F" w:rsidRDefault="007C15F4" w:rsidP="007C15F4">
      <w:pPr>
        <w:rPr>
          <w:rFonts w:ascii="Times New Roman" w:hAnsi="Times New Roman" w:cs="Times New Roman"/>
        </w:rPr>
      </w:pPr>
    </w:p>
    <w:p w14:paraId="0C80FC38" w14:textId="1D895283" w:rsidR="00C462F5" w:rsidRPr="00566E4F" w:rsidRDefault="00C462F5" w:rsidP="00C462F5">
      <w:pPr>
        <w:numPr>
          <w:ilvl w:val="0"/>
          <w:numId w:val="18"/>
        </w:numPr>
        <w:rPr>
          <w:rFonts w:ascii="Times New Roman" w:hAnsi="Times New Roman" w:cs="Times New Roman"/>
        </w:rPr>
      </w:pPr>
      <w:r w:rsidRPr="00566E4F">
        <w:rPr>
          <w:rFonts w:ascii="Times New Roman" w:hAnsi="Times New Roman" w:cs="Times New Roman"/>
        </w:rPr>
        <w:t>What is your current HRIS/benefits administration platform?</w:t>
      </w:r>
      <w:r w:rsidR="007E3328" w:rsidRPr="00566E4F">
        <w:rPr>
          <w:rFonts w:ascii="Times New Roman" w:hAnsi="Times New Roman" w:cs="Times New Roman"/>
        </w:rPr>
        <w:t xml:space="preserve"> </w:t>
      </w:r>
      <w:r w:rsidR="007E3328" w:rsidRPr="00566E4F">
        <w:rPr>
          <w:rFonts w:ascii="Times New Roman" w:hAnsi="Times New Roman" w:cs="Times New Roman"/>
          <w:color w:val="0070C0"/>
        </w:rPr>
        <w:t xml:space="preserve"> </w:t>
      </w:r>
    </w:p>
    <w:p w14:paraId="624EDE62" w14:textId="5B77A996" w:rsidR="00C462F5" w:rsidRPr="00566E4F" w:rsidRDefault="00CD7CB1" w:rsidP="00BB1743">
      <w:pPr>
        <w:ind w:left="1080"/>
        <w:rPr>
          <w:rFonts w:ascii="Times New Roman" w:hAnsi="Times New Roman" w:cs="Times New Roman"/>
          <w:color w:val="0070C0"/>
        </w:rPr>
      </w:pPr>
      <w:r w:rsidRPr="00566E4F">
        <w:rPr>
          <w:rFonts w:ascii="Times New Roman" w:hAnsi="Times New Roman" w:cs="Times New Roman"/>
          <w:color w:val="0070C0"/>
        </w:rPr>
        <w:t xml:space="preserve">Ellucian Banner is the University’s HRIS. </w:t>
      </w:r>
      <w:proofErr w:type="spellStart"/>
      <w:r w:rsidRPr="00566E4F">
        <w:rPr>
          <w:rFonts w:ascii="Times New Roman" w:hAnsi="Times New Roman" w:cs="Times New Roman"/>
          <w:color w:val="0070C0"/>
        </w:rPr>
        <w:t>Benefitfocus</w:t>
      </w:r>
      <w:proofErr w:type="spellEnd"/>
      <w:r w:rsidRPr="00566E4F">
        <w:rPr>
          <w:rFonts w:ascii="Times New Roman" w:hAnsi="Times New Roman" w:cs="Times New Roman"/>
          <w:color w:val="0070C0"/>
        </w:rPr>
        <w:t xml:space="preserve"> is used as the Benefits Administration platform.</w:t>
      </w:r>
    </w:p>
    <w:sectPr w:rsidR="00C462F5" w:rsidRPr="00566E4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35E6" w14:textId="77777777" w:rsidR="009F45AF" w:rsidRDefault="009F45AF" w:rsidP="0020645C">
      <w:r>
        <w:separator/>
      </w:r>
    </w:p>
  </w:endnote>
  <w:endnote w:type="continuationSeparator" w:id="0">
    <w:p w14:paraId="5AADB099" w14:textId="77777777" w:rsidR="009F45AF" w:rsidRDefault="009F45AF" w:rsidP="0020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ACBE" w14:textId="77777777" w:rsidR="009F45AF" w:rsidRDefault="009F45AF" w:rsidP="0020645C">
      <w:r>
        <w:separator/>
      </w:r>
    </w:p>
  </w:footnote>
  <w:footnote w:type="continuationSeparator" w:id="0">
    <w:p w14:paraId="2648284E" w14:textId="77777777" w:rsidR="009F45AF" w:rsidRDefault="009F45AF" w:rsidP="0020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0B61" w14:textId="552F6952" w:rsidR="0020645C" w:rsidRPr="0020645C" w:rsidRDefault="0020645C" w:rsidP="0020645C">
    <w:pPr>
      <w:pStyle w:val="Header"/>
      <w:jc w:val="center"/>
      <w:rPr>
        <w:b/>
        <w:bCs/>
      </w:rPr>
    </w:pPr>
    <w:r w:rsidRPr="0020645C">
      <w:rPr>
        <w:b/>
        <w:bCs/>
      </w:rPr>
      <w:t>26-7-10001-04010</w:t>
    </w:r>
  </w:p>
  <w:p w14:paraId="66C72AB6" w14:textId="754FE4AE" w:rsidR="0020645C" w:rsidRDefault="0020645C" w:rsidP="0020645C">
    <w:pPr>
      <w:pStyle w:val="Header"/>
      <w:jc w:val="center"/>
      <w:rPr>
        <w:b/>
        <w:bCs/>
      </w:rPr>
    </w:pPr>
    <w:r w:rsidRPr="0020645C">
      <w:rPr>
        <w:b/>
        <w:bCs/>
      </w:rPr>
      <w:t>Employee Benefits Brokerage and Consulting Services</w:t>
    </w:r>
  </w:p>
  <w:p w14:paraId="795F518B" w14:textId="65FEECE6" w:rsidR="0020645C" w:rsidRPr="000C10CF" w:rsidRDefault="000C10CF" w:rsidP="000C10CF">
    <w:pPr>
      <w:pStyle w:val="Header"/>
      <w:jc w:val="center"/>
      <w:rPr>
        <w:b/>
        <w:bCs/>
      </w:rPr>
    </w:pPr>
    <w:r>
      <w:rPr>
        <w:b/>
        <w:bCs/>
      </w:rPr>
      <w:t>Addendum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C6E"/>
    <w:multiLevelType w:val="multilevel"/>
    <w:tmpl w:val="494C37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6D12AEE"/>
    <w:multiLevelType w:val="multilevel"/>
    <w:tmpl w:val="48649C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9246723"/>
    <w:multiLevelType w:val="hybridMultilevel"/>
    <w:tmpl w:val="0316D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F76A3"/>
    <w:multiLevelType w:val="multilevel"/>
    <w:tmpl w:val="F46A4B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D4555"/>
    <w:multiLevelType w:val="hybridMultilevel"/>
    <w:tmpl w:val="7E7E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144464"/>
    <w:multiLevelType w:val="multilevel"/>
    <w:tmpl w:val="E362C66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BC7955"/>
    <w:multiLevelType w:val="hybridMultilevel"/>
    <w:tmpl w:val="85A2192E"/>
    <w:lvl w:ilvl="0" w:tplc="F0488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617AB8"/>
    <w:multiLevelType w:val="hybridMultilevel"/>
    <w:tmpl w:val="19F07C12"/>
    <w:lvl w:ilvl="0" w:tplc="0E5E8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73907"/>
    <w:multiLevelType w:val="multilevel"/>
    <w:tmpl w:val="F40C0C2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8973AFB"/>
    <w:multiLevelType w:val="multilevel"/>
    <w:tmpl w:val="EAD0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87A1C"/>
    <w:multiLevelType w:val="multilevel"/>
    <w:tmpl w:val="167E6522"/>
    <w:lvl w:ilvl="0">
      <w:start w:val="1"/>
      <w:numFmt w:val="decimal"/>
      <w:lvlText w:val="%1."/>
      <w:lvlJc w:val="left"/>
      <w:pPr>
        <w:tabs>
          <w:tab w:val="num" w:pos="1080"/>
        </w:tabs>
        <w:ind w:left="1080" w:hanging="360"/>
      </w:pPr>
      <w:rPr>
        <w:rFonts w:ascii="Times New Roman" w:eastAsiaTheme="minorHAnsi" w:hAnsi="Times New Roman" w:cs="Times New Roman"/>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E230EA1"/>
    <w:multiLevelType w:val="hybridMultilevel"/>
    <w:tmpl w:val="2498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22366E"/>
    <w:multiLevelType w:val="multilevel"/>
    <w:tmpl w:val="BB7A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5748C"/>
    <w:multiLevelType w:val="hybridMultilevel"/>
    <w:tmpl w:val="F9BC5526"/>
    <w:lvl w:ilvl="0" w:tplc="72F23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086E4D"/>
    <w:multiLevelType w:val="multilevel"/>
    <w:tmpl w:val="A07E9FA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5" w15:restartNumberingAfterBreak="0">
    <w:nsid w:val="5D106C3F"/>
    <w:multiLevelType w:val="hybridMultilevel"/>
    <w:tmpl w:val="ABE035EC"/>
    <w:lvl w:ilvl="0" w:tplc="F1D049EC">
      <w:start w:val="1"/>
      <w:numFmt w:val="decimal"/>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16241E9"/>
    <w:multiLevelType w:val="multilevel"/>
    <w:tmpl w:val="8BBE7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C12CCE"/>
    <w:multiLevelType w:val="multilevel"/>
    <w:tmpl w:val="8580255E"/>
    <w:lvl w:ilvl="0">
      <w:start w:val="1"/>
      <w:numFmt w:val="decimal"/>
      <w:lvlText w:val="%1."/>
      <w:lvlJc w:val="left"/>
      <w:pPr>
        <w:tabs>
          <w:tab w:val="num" w:pos="1080"/>
        </w:tabs>
        <w:ind w:left="1080" w:hanging="360"/>
      </w:pPr>
      <w:rPr>
        <w:rFonts w:ascii="Times New Roman" w:eastAsiaTheme="minorHAnsi" w:hAnsi="Times New Roman" w:cs="Times New Roman"/>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63A1675"/>
    <w:multiLevelType w:val="hybridMultilevel"/>
    <w:tmpl w:val="5474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6690B"/>
    <w:multiLevelType w:val="multilevel"/>
    <w:tmpl w:val="244E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959EF"/>
    <w:multiLevelType w:val="multilevel"/>
    <w:tmpl w:val="ED0E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D234F"/>
    <w:multiLevelType w:val="hybridMultilevel"/>
    <w:tmpl w:val="7816712C"/>
    <w:lvl w:ilvl="0" w:tplc="2612DD5A">
      <w:start w:val="2024"/>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957CA3"/>
    <w:multiLevelType w:val="hybridMultilevel"/>
    <w:tmpl w:val="B478F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941A1B"/>
    <w:multiLevelType w:val="hybridMultilevel"/>
    <w:tmpl w:val="47B0A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76787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949573">
    <w:abstractNumId w:val="18"/>
  </w:num>
  <w:num w:numId="3" w16cid:durableId="922109875">
    <w:abstractNumId w:val="11"/>
  </w:num>
  <w:num w:numId="4" w16cid:durableId="1515269656">
    <w:abstractNumId w:val="4"/>
  </w:num>
  <w:num w:numId="5" w16cid:durableId="1335109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75843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164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551449">
    <w:abstractNumId w:val="13"/>
  </w:num>
  <w:num w:numId="9" w16cid:durableId="1089961885">
    <w:abstractNumId w:val="7"/>
  </w:num>
  <w:num w:numId="10" w16cid:durableId="1328249573">
    <w:abstractNumId w:val="6"/>
  </w:num>
  <w:num w:numId="11" w16cid:durableId="1127625360">
    <w:abstractNumId w:val="14"/>
  </w:num>
  <w:num w:numId="12" w16cid:durableId="1878741352">
    <w:abstractNumId w:val="20"/>
  </w:num>
  <w:num w:numId="13" w16cid:durableId="1288045083">
    <w:abstractNumId w:val="12"/>
  </w:num>
  <w:num w:numId="14" w16cid:durableId="1567253993">
    <w:abstractNumId w:val="19"/>
  </w:num>
  <w:num w:numId="15" w16cid:durableId="83915298">
    <w:abstractNumId w:val="17"/>
  </w:num>
  <w:num w:numId="16" w16cid:durableId="1173256918">
    <w:abstractNumId w:val="3"/>
  </w:num>
  <w:num w:numId="17" w16cid:durableId="1617905727">
    <w:abstractNumId w:val="10"/>
  </w:num>
  <w:num w:numId="18" w16cid:durableId="2000378909">
    <w:abstractNumId w:val="15"/>
  </w:num>
  <w:num w:numId="19" w16cid:durableId="171605594">
    <w:abstractNumId w:val="9"/>
  </w:num>
  <w:num w:numId="20" w16cid:durableId="1014922855">
    <w:abstractNumId w:val="0"/>
  </w:num>
  <w:num w:numId="21" w16cid:durableId="123932550">
    <w:abstractNumId w:val="1"/>
  </w:num>
  <w:num w:numId="22" w16cid:durableId="2123452998">
    <w:abstractNumId w:val="21"/>
  </w:num>
  <w:num w:numId="23" w16cid:durableId="1270772101">
    <w:abstractNumId w:val="8"/>
  </w:num>
  <w:num w:numId="24" w16cid:durableId="1925919617">
    <w:abstractNumId w:val="2"/>
  </w:num>
  <w:num w:numId="25" w16cid:durableId="759715001">
    <w:abstractNumId w:val="23"/>
  </w:num>
  <w:num w:numId="26" w16cid:durableId="65819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B5"/>
    <w:rsid w:val="00000B8B"/>
    <w:rsid w:val="00027057"/>
    <w:rsid w:val="00031247"/>
    <w:rsid w:val="0004282B"/>
    <w:rsid w:val="00042E16"/>
    <w:rsid w:val="000443F7"/>
    <w:rsid w:val="000446C4"/>
    <w:rsid w:val="00044F60"/>
    <w:rsid w:val="00061265"/>
    <w:rsid w:val="000637ED"/>
    <w:rsid w:val="0007282B"/>
    <w:rsid w:val="000830E5"/>
    <w:rsid w:val="00093FAF"/>
    <w:rsid w:val="000A0513"/>
    <w:rsid w:val="000B2A3F"/>
    <w:rsid w:val="000C10CF"/>
    <w:rsid w:val="000C254E"/>
    <w:rsid w:val="000C3CEA"/>
    <w:rsid w:val="001031D7"/>
    <w:rsid w:val="00124D58"/>
    <w:rsid w:val="00131A08"/>
    <w:rsid w:val="0014487D"/>
    <w:rsid w:val="00154D0F"/>
    <w:rsid w:val="00157D79"/>
    <w:rsid w:val="00166CF5"/>
    <w:rsid w:val="001719DC"/>
    <w:rsid w:val="001812CF"/>
    <w:rsid w:val="00184C6C"/>
    <w:rsid w:val="00191E7F"/>
    <w:rsid w:val="00194878"/>
    <w:rsid w:val="00194D81"/>
    <w:rsid w:val="0019557D"/>
    <w:rsid w:val="001967F8"/>
    <w:rsid w:val="001B32AF"/>
    <w:rsid w:val="001C0162"/>
    <w:rsid w:val="001F0E23"/>
    <w:rsid w:val="0020636F"/>
    <w:rsid w:val="0020645C"/>
    <w:rsid w:val="002152DE"/>
    <w:rsid w:val="00235B6F"/>
    <w:rsid w:val="002457E5"/>
    <w:rsid w:val="002766E4"/>
    <w:rsid w:val="00280996"/>
    <w:rsid w:val="002B2526"/>
    <w:rsid w:val="002B2F2E"/>
    <w:rsid w:val="002E58E6"/>
    <w:rsid w:val="00303535"/>
    <w:rsid w:val="00311FF7"/>
    <w:rsid w:val="00323669"/>
    <w:rsid w:val="00341AD3"/>
    <w:rsid w:val="003435DF"/>
    <w:rsid w:val="0035338D"/>
    <w:rsid w:val="00363443"/>
    <w:rsid w:val="00366DC8"/>
    <w:rsid w:val="0037049D"/>
    <w:rsid w:val="00370929"/>
    <w:rsid w:val="00386851"/>
    <w:rsid w:val="00397185"/>
    <w:rsid w:val="003A2280"/>
    <w:rsid w:val="003E3E7F"/>
    <w:rsid w:val="003E57B5"/>
    <w:rsid w:val="0040568C"/>
    <w:rsid w:val="00406400"/>
    <w:rsid w:val="00407688"/>
    <w:rsid w:val="00414E91"/>
    <w:rsid w:val="0042413E"/>
    <w:rsid w:val="00432E4F"/>
    <w:rsid w:val="00443332"/>
    <w:rsid w:val="00455E2A"/>
    <w:rsid w:val="004564F8"/>
    <w:rsid w:val="00465B05"/>
    <w:rsid w:val="00476DC2"/>
    <w:rsid w:val="00480E7E"/>
    <w:rsid w:val="004830A6"/>
    <w:rsid w:val="0048762E"/>
    <w:rsid w:val="004A4D14"/>
    <w:rsid w:val="004B39B8"/>
    <w:rsid w:val="004B5DE2"/>
    <w:rsid w:val="004C1ED4"/>
    <w:rsid w:val="004C683A"/>
    <w:rsid w:val="004D0945"/>
    <w:rsid w:val="004E6F43"/>
    <w:rsid w:val="0051452A"/>
    <w:rsid w:val="0053260A"/>
    <w:rsid w:val="00544981"/>
    <w:rsid w:val="00556982"/>
    <w:rsid w:val="00564D5D"/>
    <w:rsid w:val="00566E4F"/>
    <w:rsid w:val="00570554"/>
    <w:rsid w:val="00571323"/>
    <w:rsid w:val="005B34BA"/>
    <w:rsid w:val="005C4C26"/>
    <w:rsid w:val="005E0C27"/>
    <w:rsid w:val="005E1C84"/>
    <w:rsid w:val="00605838"/>
    <w:rsid w:val="006069BC"/>
    <w:rsid w:val="00615EB4"/>
    <w:rsid w:val="00623DCB"/>
    <w:rsid w:val="0065075B"/>
    <w:rsid w:val="00657583"/>
    <w:rsid w:val="00665501"/>
    <w:rsid w:val="0066773B"/>
    <w:rsid w:val="006736E0"/>
    <w:rsid w:val="00686576"/>
    <w:rsid w:val="00691C1C"/>
    <w:rsid w:val="00697666"/>
    <w:rsid w:val="006A3EF1"/>
    <w:rsid w:val="006E7891"/>
    <w:rsid w:val="00714C54"/>
    <w:rsid w:val="00722F17"/>
    <w:rsid w:val="00725D56"/>
    <w:rsid w:val="00727D5C"/>
    <w:rsid w:val="00735C4A"/>
    <w:rsid w:val="00760444"/>
    <w:rsid w:val="007614E5"/>
    <w:rsid w:val="007940E5"/>
    <w:rsid w:val="00794783"/>
    <w:rsid w:val="007B1509"/>
    <w:rsid w:val="007B2BFF"/>
    <w:rsid w:val="007B3FE1"/>
    <w:rsid w:val="007B7362"/>
    <w:rsid w:val="007C15F4"/>
    <w:rsid w:val="007C27E3"/>
    <w:rsid w:val="007C3BAB"/>
    <w:rsid w:val="007C657B"/>
    <w:rsid w:val="007C75FD"/>
    <w:rsid w:val="007D420F"/>
    <w:rsid w:val="007E0EF9"/>
    <w:rsid w:val="007E3328"/>
    <w:rsid w:val="007E44D8"/>
    <w:rsid w:val="007E5A46"/>
    <w:rsid w:val="007E75D4"/>
    <w:rsid w:val="007F54F5"/>
    <w:rsid w:val="008029F2"/>
    <w:rsid w:val="008374C4"/>
    <w:rsid w:val="0084076F"/>
    <w:rsid w:val="00847A88"/>
    <w:rsid w:val="00854544"/>
    <w:rsid w:val="00862F12"/>
    <w:rsid w:val="00874EEA"/>
    <w:rsid w:val="008805A3"/>
    <w:rsid w:val="008B350A"/>
    <w:rsid w:val="008D52CB"/>
    <w:rsid w:val="008E0187"/>
    <w:rsid w:val="008E0525"/>
    <w:rsid w:val="008E19B9"/>
    <w:rsid w:val="008E464E"/>
    <w:rsid w:val="008F52F5"/>
    <w:rsid w:val="008F573F"/>
    <w:rsid w:val="008F6282"/>
    <w:rsid w:val="00903D06"/>
    <w:rsid w:val="00904E05"/>
    <w:rsid w:val="009059A8"/>
    <w:rsid w:val="00907FC8"/>
    <w:rsid w:val="009142DE"/>
    <w:rsid w:val="009203EE"/>
    <w:rsid w:val="00931B15"/>
    <w:rsid w:val="00932B52"/>
    <w:rsid w:val="00936DBC"/>
    <w:rsid w:val="00946B18"/>
    <w:rsid w:val="009501AE"/>
    <w:rsid w:val="009543AD"/>
    <w:rsid w:val="00956EB0"/>
    <w:rsid w:val="00974FA5"/>
    <w:rsid w:val="00975220"/>
    <w:rsid w:val="009830A4"/>
    <w:rsid w:val="00987B16"/>
    <w:rsid w:val="009A3D2F"/>
    <w:rsid w:val="009C0E54"/>
    <w:rsid w:val="009E0884"/>
    <w:rsid w:val="009E2E4A"/>
    <w:rsid w:val="009E7662"/>
    <w:rsid w:val="009F45AF"/>
    <w:rsid w:val="00A100D3"/>
    <w:rsid w:val="00A118D7"/>
    <w:rsid w:val="00A2339F"/>
    <w:rsid w:val="00A427F4"/>
    <w:rsid w:val="00A56EE9"/>
    <w:rsid w:val="00A57555"/>
    <w:rsid w:val="00A640BF"/>
    <w:rsid w:val="00AB582E"/>
    <w:rsid w:val="00AB6D42"/>
    <w:rsid w:val="00AC10CA"/>
    <w:rsid w:val="00AC1CAE"/>
    <w:rsid w:val="00AC3DC8"/>
    <w:rsid w:val="00AC523D"/>
    <w:rsid w:val="00AC6ADE"/>
    <w:rsid w:val="00AD7290"/>
    <w:rsid w:val="00AE06BD"/>
    <w:rsid w:val="00AE7075"/>
    <w:rsid w:val="00AE7F05"/>
    <w:rsid w:val="00B0625F"/>
    <w:rsid w:val="00B07AED"/>
    <w:rsid w:val="00B1200F"/>
    <w:rsid w:val="00B22731"/>
    <w:rsid w:val="00B231B7"/>
    <w:rsid w:val="00B24988"/>
    <w:rsid w:val="00B27D03"/>
    <w:rsid w:val="00B63138"/>
    <w:rsid w:val="00B638DF"/>
    <w:rsid w:val="00B66040"/>
    <w:rsid w:val="00B77365"/>
    <w:rsid w:val="00B9656B"/>
    <w:rsid w:val="00BA4D5E"/>
    <w:rsid w:val="00BA52C9"/>
    <w:rsid w:val="00BB1743"/>
    <w:rsid w:val="00BB5336"/>
    <w:rsid w:val="00BC2917"/>
    <w:rsid w:val="00BE16B2"/>
    <w:rsid w:val="00C22227"/>
    <w:rsid w:val="00C40449"/>
    <w:rsid w:val="00C462F5"/>
    <w:rsid w:val="00C46FA3"/>
    <w:rsid w:val="00C82DD2"/>
    <w:rsid w:val="00C84616"/>
    <w:rsid w:val="00C96A96"/>
    <w:rsid w:val="00CA111E"/>
    <w:rsid w:val="00CA2D7F"/>
    <w:rsid w:val="00CA2E72"/>
    <w:rsid w:val="00CB6B65"/>
    <w:rsid w:val="00CC5C58"/>
    <w:rsid w:val="00CC65AB"/>
    <w:rsid w:val="00CD755D"/>
    <w:rsid w:val="00CD7CB1"/>
    <w:rsid w:val="00CF4031"/>
    <w:rsid w:val="00D043DC"/>
    <w:rsid w:val="00D26E23"/>
    <w:rsid w:val="00D44A6C"/>
    <w:rsid w:val="00D92B19"/>
    <w:rsid w:val="00D948CE"/>
    <w:rsid w:val="00DD32A9"/>
    <w:rsid w:val="00DD5C6F"/>
    <w:rsid w:val="00DD627F"/>
    <w:rsid w:val="00DE4769"/>
    <w:rsid w:val="00DE6CEA"/>
    <w:rsid w:val="00E0144B"/>
    <w:rsid w:val="00E07566"/>
    <w:rsid w:val="00E11664"/>
    <w:rsid w:val="00E11C91"/>
    <w:rsid w:val="00E20630"/>
    <w:rsid w:val="00E2183E"/>
    <w:rsid w:val="00E2367D"/>
    <w:rsid w:val="00E4305E"/>
    <w:rsid w:val="00E56868"/>
    <w:rsid w:val="00E71C17"/>
    <w:rsid w:val="00E74608"/>
    <w:rsid w:val="00E76312"/>
    <w:rsid w:val="00EA32FF"/>
    <w:rsid w:val="00EA4CD5"/>
    <w:rsid w:val="00EB6C51"/>
    <w:rsid w:val="00EC2B35"/>
    <w:rsid w:val="00EC4F21"/>
    <w:rsid w:val="00ED1B45"/>
    <w:rsid w:val="00EE7D9C"/>
    <w:rsid w:val="00F06201"/>
    <w:rsid w:val="00F12512"/>
    <w:rsid w:val="00F13FE4"/>
    <w:rsid w:val="00F247E8"/>
    <w:rsid w:val="00F47DF8"/>
    <w:rsid w:val="00F53281"/>
    <w:rsid w:val="00F54424"/>
    <w:rsid w:val="00F63B6E"/>
    <w:rsid w:val="00F83157"/>
    <w:rsid w:val="00F91730"/>
    <w:rsid w:val="00FA3EA5"/>
    <w:rsid w:val="00FB1CDC"/>
    <w:rsid w:val="00FB58B9"/>
    <w:rsid w:val="00FC5743"/>
    <w:rsid w:val="00FD0403"/>
    <w:rsid w:val="00FD23A7"/>
    <w:rsid w:val="00FD3CCC"/>
    <w:rsid w:val="00FE089B"/>
    <w:rsid w:val="00FF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025D9"/>
  <w15:chartTrackingRefBased/>
  <w15:docId w15:val="{55BB0BE0-E0EB-48D0-BD7C-9752A029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B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3E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7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7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7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7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7B5"/>
    <w:rPr>
      <w:rFonts w:eastAsiaTheme="majorEastAsia" w:cstheme="majorBidi"/>
      <w:color w:val="272727" w:themeColor="text1" w:themeTint="D8"/>
    </w:rPr>
  </w:style>
  <w:style w:type="paragraph" w:styleId="Title">
    <w:name w:val="Title"/>
    <w:basedOn w:val="Normal"/>
    <w:next w:val="Normal"/>
    <w:link w:val="TitleChar"/>
    <w:uiPriority w:val="10"/>
    <w:qFormat/>
    <w:rsid w:val="003E57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7B5"/>
    <w:pPr>
      <w:spacing w:before="160"/>
      <w:jc w:val="center"/>
    </w:pPr>
    <w:rPr>
      <w:i/>
      <w:iCs/>
      <w:color w:val="404040" w:themeColor="text1" w:themeTint="BF"/>
    </w:rPr>
  </w:style>
  <w:style w:type="character" w:customStyle="1" w:styleId="QuoteChar">
    <w:name w:val="Quote Char"/>
    <w:basedOn w:val="DefaultParagraphFont"/>
    <w:link w:val="Quote"/>
    <w:uiPriority w:val="29"/>
    <w:rsid w:val="003E57B5"/>
    <w:rPr>
      <w:i/>
      <w:iCs/>
      <w:color w:val="404040" w:themeColor="text1" w:themeTint="BF"/>
    </w:rPr>
  </w:style>
  <w:style w:type="paragraph" w:styleId="ListParagraph">
    <w:name w:val="List Paragraph"/>
    <w:basedOn w:val="Normal"/>
    <w:uiPriority w:val="34"/>
    <w:qFormat/>
    <w:rsid w:val="003E57B5"/>
    <w:pPr>
      <w:ind w:left="720"/>
      <w:contextualSpacing/>
    </w:pPr>
  </w:style>
  <w:style w:type="character" w:styleId="IntenseEmphasis">
    <w:name w:val="Intense Emphasis"/>
    <w:basedOn w:val="DefaultParagraphFont"/>
    <w:uiPriority w:val="21"/>
    <w:qFormat/>
    <w:rsid w:val="003E57B5"/>
    <w:rPr>
      <w:i/>
      <w:iCs/>
      <w:color w:val="0F4761" w:themeColor="accent1" w:themeShade="BF"/>
    </w:rPr>
  </w:style>
  <w:style w:type="paragraph" w:styleId="IntenseQuote">
    <w:name w:val="Intense Quote"/>
    <w:basedOn w:val="Normal"/>
    <w:next w:val="Normal"/>
    <w:link w:val="IntenseQuoteChar"/>
    <w:uiPriority w:val="30"/>
    <w:qFormat/>
    <w:rsid w:val="003E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7B5"/>
    <w:rPr>
      <w:i/>
      <w:iCs/>
      <w:color w:val="0F4761" w:themeColor="accent1" w:themeShade="BF"/>
    </w:rPr>
  </w:style>
  <w:style w:type="character" w:styleId="IntenseReference">
    <w:name w:val="Intense Reference"/>
    <w:basedOn w:val="DefaultParagraphFont"/>
    <w:uiPriority w:val="32"/>
    <w:qFormat/>
    <w:rsid w:val="003E57B5"/>
    <w:rPr>
      <w:b/>
      <w:bCs/>
      <w:smallCaps/>
      <w:color w:val="0F4761" w:themeColor="accent1" w:themeShade="BF"/>
      <w:spacing w:val="5"/>
    </w:rPr>
  </w:style>
  <w:style w:type="paragraph" w:styleId="Header">
    <w:name w:val="header"/>
    <w:basedOn w:val="Normal"/>
    <w:link w:val="HeaderChar"/>
    <w:uiPriority w:val="99"/>
    <w:unhideWhenUsed/>
    <w:rsid w:val="0020645C"/>
    <w:pPr>
      <w:tabs>
        <w:tab w:val="center" w:pos="4680"/>
        <w:tab w:val="right" w:pos="9360"/>
      </w:tabs>
    </w:pPr>
  </w:style>
  <w:style w:type="character" w:customStyle="1" w:styleId="HeaderChar">
    <w:name w:val="Header Char"/>
    <w:basedOn w:val="DefaultParagraphFont"/>
    <w:link w:val="Header"/>
    <w:uiPriority w:val="99"/>
    <w:rsid w:val="0020645C"/>
    <w:rPr>
      <w:rFonts w:ascii="Aptos" w:hAnsi="Aptos" w:cs="Aptos"/>
      <w:kern w:val="0"/>
      <w14:ligatures w14:val="none"/>
    </w:rPr>
  </w:style>
  <w:style w:type="paragraph" w:styleId="Footer">
    <w:name w:val="footer"/>
    <w:basedOn w:val="Normal"/>
    <w:link w:val="FooterChar"/>
    <w:uiPriority w:val="99"/>
    <w:unhideWhenUsed/>
    <w:rsid w:val="0020645C"/>
    <w:pPr>
      <w:tabs>
        <w:tab w:val="center" w:pos="4680"/>
        <w:tab w:val="right" w:pos="9360"/>
      </w:tabs>
    </w:pPr>
  </w:style>
  <w:style w:type="character" w:customStyle="1" w:styleId="FooterChar">
    <w:name w:val="Footer Char"/>
    <w:basedOn w:val="DefaultParagraphFont"/>
    <w:link w:val="Footer"/>
    <w:uiPriority w:val="99"/>
    <w:rsid w:val="0020645C"/>
    <w:rPr>
      <w:rFonts w:ascii="Aptos" w:hAnsi="Aptos" w:cs="Aptos"/>
      <w:kern w:val="0"/>
      <w14:ligatures w14:val="none"/>
    </w:rPr>
  </w:style>
  <w:style w:type="character" w:styleId="CommentReference">
    <w:name w:val="annotation reference"/>
    <w:basedOn w:val="DefaultParagraphFont"/>
    <w:uiPriority w:val="99"/>
    <w:semiHidden/>
    <w:unhideWhenUsed/>
    <w:rsid w:val="002766E4"/>
    <w:rPr>
      <w:sz w:val="16"/>
      <w:szCs w:val="16"/>
    </w:rPr>
  </w:style>
  <w:style w:type="paragraph" w:styleId="CommentText">
    <w:name w:val="annotation text"/>
    <w:basedOn w:val="Normal"/>
    <w:link w:val="CommentTextChar"/>
    <w:uiPriority w:val="99"/>
    <w:unhideWhenUsed/>
    <w:rsid w:val="002766E4"/>
    <w:rPr>
      <w:sz w:val="20"/>
      <w:szCs w:val="20"/>
    </w:rPr>
  </w:style>
  <w:style w:type="character" w:customStyle="1" w:styleId="CommentTextChar">
    <w:name w:val="Comment Text Char"/>
    <w:basedOn w:val="DefaultParagraphFont"/>
    <w:link w:val="CommentText"/>
    <w:uiPriority w:val="99"/>
    <w:rsid w:val="002766E4"/>
    <w:rPr>
      <w:rFonts w:ascii="Aptos" w:hAnsi="Aptos" w:cs="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66E4"/>
    <w:rPr>
      <w:b/>
      <w:bCs/>
    </w:rPr>
  </w:style>
  <w:style w:type="character" w:customStyle="1" w:styleId="CommentSubjectChar">
    <w:name w:val="Comment Subject Char"/>
    <w:basedOn w:val="CommentTextChar"/>
    <w:link w:val="CommentSubject"/>
    <w:uiPriority w:val="99"/>
    <w:semiHidden/>
    <w:rsid w:val="002766E4"/>
    <w:rPr>
      <w:rFonts w:ascii="Aptos" w:hAnsi="Aptos" w:cs="Aptos"/>
      <w:b/>
      <w:bCs/>
      <w:kern w:val="0"/>
      <w:sz w:val="20"/>
      <w:szCs w:val="20"/>
      <w14:ligatures w14:val="none"/>
    </w:rPr>
  </w:style>
  <w:style w:type="paragraph" w:styleId="NormalWeb">
    <w:name w:val="Normal (Web)"/>
    <w:basedOn w:val="Normal"/>
    <w:uiPriority w:val="99"/>
    <w:semiHidden/>
    <w:unhideWhenUsed/>
    <w:rsid w:val="00194D8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57555"/>
    <w:rPr>
      <w:b/>
      <w:bCs/>
    </w:rPr>
  </w:style>
  <w:style w:type="character" w:styleId="Hyperlink">
    <w:name w:val="Hyperlink"/>
    <w:basedOn w:val="DefaultParagraphFont"/>
    <w:uiPriority w:val="99"/>
    <w:unhideWhenUsed/>
    <w:rsid w:val="00DD5C6F"/>
    <w:rPr>
      <w:color w:val="467886" w:themeColor="hyperlink"/>
      <w:u w:val="single"/>
    </w:rPr>
  </w:style>
  <w:style w:type="character" w:styleId="UnresolvedMention">
    <w:name w:val="Unresolved Mention"/>
    <w:basedOn w:val="DefaultParagraphFont"/>
    <w:uiPriority w:val="99"/>
    <w:semiHidden/>
    <w:unhideWhenUsed/>
    <w:rsid w:val="00DD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edu/media/idzdriv1/benefit-highlights-faculty-and-administrative-exempt-biweekly.pdf" TargetMode="External"/><Relationship Id="rId3" Type="http://schemas.openxmlformats.org/officeDocument/2006/relationships/settings" Target="settings.xml"/><Relationship Id="rId7" Type="http://schemas.openxmlformats.org/officeDocument/2006/relationships/hyperlink" Target="https://www.usi.edu/media/2u1badyr/benefit-highlights-support-staff-non-exempt-biweekl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i.edu/hr/benefits/time-to-get-fi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3132</Words>
  <Characters>17855</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Weinzapfel, Becky</dc:creator>
  <cp:keywords/>
  <dc:description/>
  <cp:lastModifiedBy>Weinzapfel, Becky</cp:lastModifiedBy>
  <cp:revision>2</cp:revision>
  <dcterms:created xsi:type="dcterms:W3CDTF">2026-02-18T21:11:00Z</dcterms:created>
  <dcterms:modified xsi:type="dcterms:W3CDTF">2026-02-18T21:11:00Z</dcterms:modified>
</cp:coreProperties>
</file>