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3F04" w14:textId="290DE253" w:rsidR="00BA253A" w:rsidRPr="00BA253A" w:rsidRDefault="61979172" w:rsidP="2A66601B">
      <w:pPr>
        <w:pStyle w:val="Title"/>
        <w:jc w:val="center"/>
        <w:rPr>
          <w:rFonts w:hint="eastAsia"/>
          <w:b/>
          <w:bCs/>
          <w:color w:val="156082" w:themeColor="accent1"/>
        </w:rPr>
      </w:pPr>
      <w:r w:rsidRPr="2A66601B">
        <w:rPr>
          <w:b/>
          <w:bCs/>
          <w:color w:val="155F81"/>
        </w:rPr>
        <w:t xml:space="preserve">Using Google Forms to Create an </w:t>
      </w:r>
      <w:r w:rsidR="6471F212" w:rsidRPr="2A66601B">
        <w:rPr>
          <w:b/>
          <w:bCs/>
          <w:color w:val="155F81"/>
        </w:rPr>
        <w:t xml:space="preserve">Online </w:t>
      </w:r>
      <w:r w:rsidR="00BA253A" w:rsidRPr="2A66601B">
        <w:rPr>
          <w:b/>
          <w:bCs/>
          <w:color w:val="155F81"/>
        </w:rPr>
        <w:t xml:space="preserve">BKAD Survey </w:t>
      </w:r>
    </w:p>
    <w:p w14:paraId="4797E4D1" w14:textId="2FEEA51D" w:rsidR="00BA253A" w:rsidRPr="00BA253A" w:rsidRDefault="00BA253A" w:rsidP="00BA253A">
      <w:pPr>
        <w:pStyle w:val="Title"/>
        <w:jc w:val="center"/>
        <w:rPr>
          <w:rFonts w:hint="eastAsia"/>
          <w:b/>
          <w:bCs/>
          <w:color w:val="156082" w:themeColor="accent1"/>
        </w:rPr>
      </w:pPr>
      <w:r w:rsidRPr="2A66601B">
        <w:rPr>
          <w:b/>
          <w:bCs/>
          <w:color w:val="155F81"/>
        </w:rPr>
        <w:t>Instructional Guide</w:t>
      </w:r>
    </w:p>
    <w:p w14:paraId="070B3F48" w14:textId="54EB22CF" w:rsidR="22D77ADA" w:rsidRDefault="737BD214" w:rsidP="22D77ADA">
      <w:pPr>
        <w:rPr>
          <w:rFonts w:hint="eastAsia"/>
        </w:rPr>
      </w:pPr>
      <w:r w:rsidRPr="2A66601B">
        <w:rPr>
          <w:b/>
          <w:bCs/>
        </w:rPr>
        <w:t xml:space="preserve">Note: </w:t>
      </w:r>
      <w:r>
        <w:t xml:space="preserve">Instructions on how to create a Google account and how to access Google Forms </w:t>
      </w:r>
      <w:r w:rsidR="197C5E36">
        <w:t xml:space="preserve">are provided </w:t>
      </w:r>
      <w:r>
        <w:t>in a</w:t>
      </w:r>
      <w:r w:rsidR="108EB208">
        <w:t xml:space="preserve"> separate handout. </w:t>
      </w:r>
      <w:r w:rsidR="331055F7">
        <w:t xml:space="preserve">This handout provides instructions on how to construct the Basic Knowledge About Alzheimer’s Disease </w:t>
      </w:r>
      <w:r w:rsidR="3F8E98C7">
        <w:t xml:space="preserve">(BKAD) </w:t>
      </w:r>
      <w:r w:rsidR="331055F7">
        <w:t>survey in Google Forms</w:t>
      </w:r>
      <w:r w:rsidR="2E4B33DB">
        <w:t xml:space="preserve">. </w:t>
      </w:r>
      <w:r w:rsidR="76F58348">
        <w:t xml:space="preserve">Background information </w:t>
      </w:r>
      <w:r w:rsidR="43436C36">
        <w:t>about</w:t>
      </w:r>
      <w:r w:rsidR="76F58348">
        <w:t xml:space="preserve"> the BKAD survey is </w:t>
      </w:r>
      <w:r w:rsidR="5FC42659">
        <w:t xml:space="preserve">provided </w:t>
      </w:r>
      <w:r w:rsidR="76F58348">
        <w:t xml:space="preserve">in the MS Word </w:t>
      </w:r>
      <w:r w:rsidR="3E42FD91">
        <w:t>survey document</w:t>
      </w:r>
      <w:r w:rsidR="76F58348">
        <w:t xml:space="preserve"> </w:t>
      </w:r>
      <w:r w:rsidR="06DA71A4">
        <w:t>in the DFC Resource Corner on the Bronstein Center for Healthy Aging and Wellness</w:t>
      </w:r>
      <w:r w:rsidR="5C09B5B0">
        <w:t xml:space="preserve"> website</w:t>
      </w:r>
      <w:r w:rsidR="118D23EF">
        <w:t xml:space="preserve">. We recommend that </w:t>
      </w:r>
      <w:r w:rsidR="06DA71A4">
        <w:t xml:space="preserve">DFCs </w:t>
      </w:r>
      <w:r w:rsidR="2292127E">
        <w:t>build</w:t>
      </w:r>
      <w:r w:rsidR="653BA197">
        <w:t xml:space="preserve"> an online </w:t>
      </w:r>
      <w:r w:rsidR="5D49B80F">
        <w:t xml:space="preserve">BKAD </w:t>
      </w:r>
      <w:r w:rsidR="653BA197">
        <w:t xml:space="preserve">survey </w:t>
      </w:r>
      <w:r w:rsidR="0DA19F01">
        <w:t xml:space="preserve">by </w:t>
      </w:r>
      <w:r w:rsidR="06DA71A4">
        <w:t>copy</w:t>
      </w:r>
      <w:r w:rsidR="77DCD805">
        <w:t>ing</w:t>
      </w:r>
      <w:r w:rsidR="06DA71A4">
        <w:t xml:space="preserve"> and past</w:t>
      </w:r>
      <w:r w:rsidR="00877356">
        <w:t>ing</w:t>
      </w:r>
      <w:r w:rsidR="06DA71A4">
        <w:t xml:space="preserve"> </w:t>
      </w:r>
      <w:r w:rsidR="4DDBA1B3">
        <w:t xml:space="preserve">the survey description and items </w:t>
      </w:r>
      <w:r w:rsidR="0E196912">
        <w:t xml:space="preserve">from Word </w:t>
      </w:r>
      <w:r w:rsidR="454F666C">
        <w:t>into the Google Form. Copying and pasting the survey text, rather than re-typing</w:t>
      </w:r>
      <w:r w:rsidR="511079C4">
        <w:t xml:space="preserve">, </w:t>
      </w:r>
      <w:r w:rsidR="6C879989">
        <w:t xml:space="preserve">will </w:t>
      </w:r>
      <w:r w:rsidR="454F666C">
        <w:t xml:space="preserve">decrease </w:t>
      </w:r>
      <w:r w:rsidR="0CB2949E">
        <w:t xml:space="preserve">typographical errors. </w:t>
      </w:r>
    </w:p>
    <w:p w14:paraId="15EAD8DB" w14:textId="1D2D3159" w:rsidR="22D77ADA" w:rsidRDefault="22D77ADA" w:rsidP="22D77ADA">
      <w:pPr>
        <w:rPr>
          <w:rFonts w:hint="eastAsia"/>
        </w:rPr>
      </w:pPr>
    </w:p>
    <w:p w14:paraId="2C078E63" w14:textId="581F686D" w:rsidR="00365685" w:rsidRDefault="4B00F392" w:rsidP="0AF5A7C1">
      <w:pPr>
        <w:pStyle w:val="ListParagraph"/>
        <w:numPr>
          <w:ilvl w:val="0"/>
          <w:numId w:val="1"/>
        </w:numPr>
        <w:rPr>
          <w:rFonts w:hint="eastAsia"/>
        </w:rPr>
      </w:pPr>
      <w:r>
        <w:t>Once you have signed up to use Google Forms, head to</w:t>
      </w:r>
      <w:r w:rsidR="618E4666">
        <w:t xml:space="preserve"> Forms to begin creating your </w:t>
      </w:r>
      <w:r w:rsidR="00A76D8E">
        <w:t>survey</w:t>
      </w:r>
      <w:r w:rsidR="618E4666">
        <w:t xml:space="preserve">. There are many templates to choose from but for this </w:t>
      </w:r>
      <w:r w:rsidR="12273207">
        <w:t>survey</w:t>
      </w:r>
      <w:r w:rsidR="618E4666">
        <w:t xml:space="preserve"> we are going to use the </w:t>
      </w:r>
      <w:r w:rsidR="618E4666" w:rsidRPr="2A66601B">
        <w:rPr>
          <w:b/>
          <w:bCs/>
        </w:rPr>
        <w:t>"Blank Quiz”</w:t>
      </w:r>
      <w:r w:rsidR="618E4666">
        <w:t xml:space="preserve"> template. </w:t>
      </w:r>
    </w:p>
    <w:p w14:paraId="35EC04DC" w14:textId="2174DB65" w:rsidR="28FB1F27" w:rsidRDefault="28FB1F27" w:rsidP="0AF5A7C1">
      <w:pPr>
        <w:jc w:val="right"/>
        <w:rPr>
          <w:rFonts w:hint="eastAsia"/>
        </w:rPr>
      </w:pPr>
      <w:r>
        <w:rPr>
          <w:noProof/>
        </w:rPr>
        <w:drawing>
          <wp:inline distT="0" distB="0" distL="0" distR="0" wp14:anchorId="46CF321D" wp14:editId="177946A0">
            <wp:extent cx="5495925" cy="2838450"/>
            <wp:effectExtent l="0" t="0" r="0" b="0"/>
            <wp:docPr id="294005368" name="Picture 29400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F1E71" w14:textId="2D709524" w:rsidR="0AF5A7C1" w:rsidRDefault="0AF5A7C1" w:rsidP="0AF5A7C1">
      <w:pPr>
        <w:jc w:val="right"/>
        <w:rPr>
          <w:rFonts w:hint="eastAsia"/>
        </w:rPr>
      </w:pPr>
    </w:p>
    <w:p w14:paraId="67C70B43" w14:textId="4D12D9A3" w:rsidR="55E36E1A" w:rsidRDefault="5229A440" w:rsidP="22D77ADA">
      <w:pPr>
        <w:pStyle w:val="ListParagraph"/>
        <w:numPr>
          <w:ilvl w:val="0"/>
          <w:numId w:val="1"/>
        </w:numPr>
        <w:rPr>
          <w:rFonts w:hint="eastAsia"/>
        </w:rPr>
      </w:pPr>
      <w:r>
        <w:lastRenderedPageBreak/>
        <w:t>T</w:t>
      </w:r>
      <w:r w:rsidR="262F8012">
        <w:t xml:space="preserve">he screen showing </w:t>
      </w:r>
      <w:r w:rsidR="3E566587">
        <w:t xml:space="preserve">your selected </w:t>
      </w:r>
      <w:r w:rsidR="262F8012">
        <w:t>template</w:t>
      </w:r>
      <w:r w:rsidR="24B6BC88">
        <w:t xml:space="preserve"> will appear as shown below</w:t>
      </w:r>
      <w:r w:rsidR="3F2BED5C">
        <w:t>.</w:t>
      </w:r>
      <w:r w:rsidR="55E36E1A">
        <w:rPr>
          <w:noProof/>
        </w:rPr>
        <w:drawing>
          <wp:inline distT="0" distB="0" distL="0" distR="0" wp14:anchorId="517CF7CA" wp14:editId="53409427">
            <wp:extent cx="5372100" cy="3095625"/>
            <wp:effectExtent l="0" t="0" r="0" b="0"/>
            <wp:docPr id="418547916" name="Picture 418547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5479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CF294" w14:textId="385830AE" w:rsidR="0AF5A7C1" w:rsidRDefault="0AF5A7C1" w:rsidP="0AF5A7C1">
      <w:pPr>
        <w:ind w:left="720"/>
        <w:rPr>
          <w:rFonts w:hint="eastAsia"/>
        </w:rPr>
      </w:pPr>
    </w:p>
    <w:p w14:paraId="4B5B98A5" w14:textId="157E0EB4" w:rsidR="55E36E1A" w:rsidRDefault="3A306893" w:rsidP="0AF5A7C1">
      <w:pPr>
        <w:pStyle w:val="ListParagraph"/>
        <w:numPr>
          <w:ilvl w:val="0"/>
          <w:numId w:val="1"/>
        </w:numPr>
        <w:rPr>
          <w:rFonts w:hint="eastAsia"/>
        </w:rPr>
      </w:pPr>
      <w:r>
        <w:t>Next, change the</w:t>
      </w:r>
      <w:r w:rsidR="55E36E1A">
        <w:t xml:space="preserve"> title </w:t>
      </w:r>
      <w:r w:rsidR="005E7E91">
        <w:t xml:space="preserve">of </w:t>
      </w:r>
      <w:r w:rsidR="005E7E91">
        <w:rPr>
          <w:b/>
          <w:bCs/>
        </w:rPr>
        <w:t xml:space="preserve">Section </w:t>
      </w:r>
      <w:r w:rsidR="003F06F2">
        <w:rPr>
          <w:b/>
          <w:bCs/>
        </w:rPr>
        <w:t xml:space="preserve">1 </w:t>
      </w:r>
      <w:r w:rsidR="003F06F2">
        <w:t>to</w:t>
      </w:r>
      <w:r w:rsidR="55E36E1A" w:rsidRPr="2A66601B">
        <w:rPr>
          <w:b/>
          <w:bCs/>
        </w:rPr>
        <w:t xml:space="preserve"> “Basic Knowledge of Alzheimer’s Disease (BKAD)</w:t>
      </w:r>
      <w:r w:rsidR="00A76D8E">
        <w:t>”</w:t>
      </w:r>
      <w:r w:rsidR="55E36E1A">
        <w:t xml:space="preserve"> </w:t>
      </w:r>
      <w:r w:rsidR="1982DB2C">
        <w:t xml:space="preserve">and enter the narrative from the BKAD Word document into </w:t>
      </w:r>
      <w:r w:rsidR="55E36E1A">
        <w:t>the form description</w:t>
      </w:r>
      <w:r w:rsidR="0023C08B">
        <w:t xml:space="preserve">. </w:t>
      </w:r>
      <w:r w:rsidR="21CEADD2">
        <w:t>Then, since w</w:t>
      </w:r>
      <w:r w:rsidR="0023C08B">
        <w:t>e do not need the question block under the description</w:t>
      </w:r>
      <w:r w:rsidR="4C5B8CA4">
        <w:t xml:space="preserve">, you </w:t>
      </w:r>
      <w:r w:rsidR="0023C08B">
        <w:t xml:space="preserve">will delete that. </w:t>
      </w:r>
    </w:p>
    <w:p w14:paraId="095C5139" w14:textId="38E67B01" w:rsidR="0023C08B" w:rsidRDefault="0023C08B" w:rsidP="2A66601B">
      <w:pPr>
        <w:ind w:firstLine="720"/>
        <w:rPr>
          <w:rFonts w:hint="eastAsia"/>
        </w:rPr>
      </w:pPr>
      <w:r>
        <w:t>You survey should look like this now:</w:t>
      </w:r>
      <w:r w:rsidR="099D15F0">
        <w:tab/>
      </w:r>
      <w:r w:rsidR="750B0D70">
        <w:rPr>
          <w:noProof/>
        </w:rPr>
        <w:drawing>
          <wp:inline distT="0" distB="0" distL="0" distR="0" wp14:anchorId="7ED6ABB4" wp14:editId="763D9633">
            <wp:extent cx="4067175" cy="3182402"/>
            <wp:effectExtent l="0" t="0" r="0" b="0"/>
            <wp:docPr id="1909503415" name="Picture 1909503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18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B4152" w14:textId="77777777" w:rsidR="006C3AE5" w:rsidRDefault="006C3AE5" w:rsidP="2A66601B">
      <w:pPr>
        <w:ind w:firstLine="720"/>
        <w:rPr>
          <w:rFonts w:hint="eastAsia"/>
        </w:rPr>
      </w:pPr>
    </w:p>
    <w:p w14:paraId="11119C41" w14:textId="2097826D" w:rsidR="458B1E28" w:rsidRDefault="458B1E28" w:rsidP="0AF5A7C1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To create </w:t>
      </w:r>
      <w:r w:rsidR="00FF4112">
        <w:rPr>
          <w:b/>
          <w:bCs/>
        </w:rPr>
        <w:t>Section 2</w:t>
      </w:r>
      <w:r>
        <w:t xml:space="preserve">, click on “Add Section” to the right of </w:t>
      </w:r>
      <w:r w:rsidR="70980A4F">
        <w:t>the</w:t>
      </w:r>
      <w:r>
        <w:t xml:space="preserve"> block (circled in red). </w:t>
      </w:r>
    </w:p>
    <w:p w14:paraId="2BE9753D" w14:textId="33718768" w:rsidR="458B1E28" w:rsidRDefault="00F06E50" w:rsidP="00AC61D0">
      <w:pPr>
        <w:ind w:firstLine="7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6E530" wp14:editId="2B474CB5">
                <wp:simplePos x="0" y="0"/>
                <wp:positionH relativeFrom="column">
                  <wp:posOffset>4036300</wp:posOffset>
                </wp:positionH>
                <wp:positionV relativeFrom="paragraph">
                  <wp:posOffset>927471</wp:posOffset>
                </wp:positionV>
                <wp:extent cx="219075" cy="1905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0730E" id="Oval 4" o:spid="_x0000_s1026" style="position:absolute;margin-left:317.8pt;margin-top:73.05pt;width:17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="006C3AE5" w:rsidRPr="006C3AE5">
        <w:rPr>
          <w:noProof/>
        </w:rPr>
        <w:drawing>
          <wp:inline distT="0" distB="0" distL="0" distR="0" wp14:anchorId="25646B1D" wp14:editId="7E98534E">
            <wp:extent cx="3994031" cy="3618524"/>
            <wp:effectExtent l="0" t="0" r="698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4047" cy="362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3F389" w14:textId="426DADEE" w:rsidR="0AF5A7C1" w:rsidRDefault="0AF5A7C1" w:rsidP="0AF5A7C1">
      <w:pPr>
        <w:rPr>
          <w:rFonts w:hint="eastAsia"/>
        </w:rPr>
      </w:pPr>
    </w:p>
    <w:p w14:paraId="40458289" w14:textId="7E12289D" w:rsidR="167815D5" w:rsidRDefault="167815D5" w:rsidP="0AF5A7C1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Once </w:t>
      </w:r>
      <w:r w:rsidR="002F6E3F">
        <w:rPr>
          <w:b/>
          <w:bCs/>
        </w:rPr>
        <w:t>Section 2</w:t>
      </w:r>
      <w:r w:rsidR="00BF2F0C">
        <w:rPr>
          <w:b/>
          <w:bCs/>
        </w:rPr>
        <w:t xml:space="preserve"> is created</w:t>
      </w:r>
      <w:r w:rsidR="00C60440">
        <w:t xml:space="preserve">, </w:t>
      </w:r>
      <w:r>
        <w:t xml:space="preserve">add </w:t>
      </w:r>
      <w:r w:rsidR="005B1946">
        <w:t xml:space="preserve">a question </w:t>
      </w:r>
      <w:r w:rsidR="00E16515">
        <w:t xml:space="preserve">to ensure </w:t>
      </w:r>
      <w:r w:rsidR="7C640331">
        <w:t xml:space="preserve">only the responses of people living and/or working in your community inform the findings. </w:t>
      </w:r>
      <w:r w:rsidR="6FE8242B">
        <w:t>Click on the</w:t>
      </w:r>
      <w:r w:rsidR="5A825D84">
        <w:t xml:space="preserve"> “</w:t>
      </w:r>
      <w:r w:rsidR="5A825D84" w:rsidRPr="2A66601B">
        <w:rPr>
          <w:b/>
          <w:bCs/>
        </w:rPr>
        <w:t>+”</w:t>
      </w:r>
      <w:r w:rsidR="5A825D84">
        <w:t xml:space="preserve"> </w:t>
      </w:r>
      <w:r w:rsidR="6FE8242B">
        <w:t>sign to the right of the section block to add</w:t>
      </w:r>
      <w:r w:rsidR="6310893A">
        <w:t xml:space="preserve">: </w:t>
      </w:r>
      <w:r w:rsidR="21B56E6C">
        <w:t>“</w:t>
      </w:r>
      <w:r w:rsidR="160C0284" w:rsidRPr="2A66601B">
        <w:rPr>
          <w:b/>
          <w:bCs/>
        </w:rPr>
        <w:t>Which community are you a part of?</w:t>
      </w:r>
      <w:r w:rsidR="33866476" w:rsidRPr="2A66601B">
        <w:rPr>
          <w:b/>
          <w:bCs/>
        </w:rPr>
        <w:t>”</w:t>
      </w:r>
      <w:r w:rsidR="160C0284" w:rsidRPr="2A66601B">
        <w:rPr>
          <w:b/>
          <w:bCs/>
        </w:rPr>
        <w:t xml:space="preserve"> </w:t>
      </w:r>
      <w:r w:rsidR="160C0284" w:rsidRPr="6D0E44DE">
        <w:rPr>
          <w:b/>
          <w:bCs/>
        </w:rPr>
        <w:t>Next</w:t>
      </w:r>
      <w:r w:rsidR="6FE8242B">
        <w:t>, cl</w:t>
      </w:r>
      <w:r w:rsidR="07FD17B4">
        <w:t>i</w:t>
      </w:r>
      <w:r w:rsidR="6FE8242B">
        <w:t>ck the drop</w:t>
      </w:r>
      <w:r w:rsidR="1B4ED808">
        <w:t>-</w:t>
      </w:r>
      <w:r w:rsidR="6FE8242B">
        <w:t xml:space="preserve">down and change the </w:t>
      </w:r>
      <w:r w:rsidR="200ADADE">
        <w:t>question type</w:t>
      </w:r>
      <w:r w:rsidR="00DB5AFE">
        <w:t>, circled in red,</w:t>
      </w:r>
      <w:r w:rsidR="200ADADE">
        <w:t xml:space="preserve"> to </w:t>
      </w:r>
      <w:r w:rsidR="00D45116" w:rsidRPr="2A66601B">
        <w:rPr>
          <w:b/>
          <w:bCs/>
        </w:rPr>
        <w:t>checkboxes</w:t>
      </w:r>
      <w:r w:rsidR="00212F3C">
        <w:t xml:space="preserve">. </w:t>
      </w:r>
      <w:r w:rsidR="379F03D6">
        <w:t>C</w:t>
      </w:r>
      <w:r w:rsidR="000E4EB3">
        <w:t xml:space="preserve">reate </w:t>
      </w:r>
      <w:r w:rsidR="718B051B" w:rsidRPr="2A66601B">
        <w:rPr>
          <w:b/>
          <w:bCs/>
        </w:rPr>
        <w:t xml:space="preserve">only two </w:t>
      </w:r>
      <w:r w:rsidR="000E4EB3" w:rsidRPr="2A66601B">
        <w:rPr>
          <w:b/>
          <w:bCs/>
        </w:rPr>
        <w:t>response option</w:t>
      </w:r>
      <w:r w:rsidR="309CC2D1" w:rsidRPr="2A66601B">
        <w:rPr>
          <w:b/>
          <w:bCs/>
        </w:rPr>
        <w:t>s</w:t>
      </w:r>
      <w:r w:rsidR="309CC2D1">
        <w:t>, one</w:t>
      </w:r>
      <w:r w:rsidR="000E4EB3">
        <w:t xml:space="preserve"> for your</w:t>
      </w:r>
      <w:r w:rsidR="000E4EB3" w:rsidRPr="2A66601B">
        <w:rPr>
          <w:b/>
          <w:bCs/>
        </w:rPr>
        <w:t xml:space="preserve"> community</w:t>
      </w:r>
      <w:r w:rsidR="000E4EB3">
        <w:t xml:space="preserve"> and </w:t>
      </w:r>
      <w:r w:rsidR="000906D7">
        <w:t xml:space="preserve">an </w:t>
      </w:r>
      <w:r w:rsidR="00E61A5A">
        <w:t>“</w:t>
      </w:r>
      <w:r w:rsidR="00E61A5A" w:rsidRPr="2A66601B">
        <w:rPr>
          <w:b/>
          <w:bCs/>
        </w:rPr>
        <w:t>O</w:t>
      </w:r>
      <w:r w:rsidR="000906D7" w:rsidRPr="2A66601B">
        <w:rPr>
          <w:b/>
          <w:bCs/>
        </w:rPr>
        <w:t>ther</w:t>
      </w:r>
      <w:r w:rsidR="00E61A5A" w:rsidRPr="2A66601B">
        <w:rPr>
          <w:b/>
          <w:bCs/>
        </w:rPr>
        <w:t>”</w:t>
      </w:r>
      <w:r w:rsidR="000906D7">
        <w:t xml:space="preserve"> option with a </w:t>
      </w:r>
      <w:commentRangeStart w:id="0"/>
      <w:commentRangeStart w:id="1"/>
      <w:r w:rsidR="000906D7">
        <w:t>text field.</w:t>
      </w:r>
      <w:commentRangeEnd w:id="0"/>
      <w:r>
        <w:rPr>
          <w:rStyle w:val="CommentReference"/>
        </w:rPr>
        <w:commentReference w:id="0"/>
      </w:r>
      <w:commentRangeEnd w:id="1"/>
      <w:r w:rsidR="00EE3C13">
        <w:rPr>
          <w:rStyle w:val="CommentReference"/>
        </w:rPr>
        <w:commentReference w:id="1"/>
      </w:r>
    </w:p>
    <w:p w14:paraId="6F1E94BA" w14:textId="19CC200C" w:rsidR="0AF5A7C1" w:rsidRDefault="7FF3B457" w:rsidP="2EB8286B">
      <w:pPr>
        <w:ind w:firstLine="720"/>
        <w:rPr>
          <w:rFonts w:hint="eastAsia"/>
        </w:rPr>
      </w:pPr>
      <w:r>
        <w:t>The question will look like this</w:t>
      </w:r>
      <w:r w:rsidR="00E61A5A">
        <w:t xml:space="preserve"> (ex. Posey County)</w:t>
      </w:r>
      <w:r>
        <w:t>:</w:t>
      </w:r>
    </w:p>
    <w:p w14:paraId="171E09A5" w14:textId="75036DE3" w:rsidR="22D77ADA" w:rsidRDefault="00BA5105" w:rsidP="00BA5105">
      <w:pPr>
        <w:ind w:firstLine="720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988B4B" wp14:editId="2610BD46">
                <wp:simplePos x="0" y="0"/>
                <wp:positionH relativeFrom="margin">
                  <wp:posOffset>2622430</wp:posOffset>
                </wp:positionH>
                <wp:positionV relativeFrom="paragraph">
                  <wp:posOffset>803227</wp:posOffset>
                </wp:positionV>
                <wp:extent cx="819354" cy="215097"/>
                <wp:effectExtent l="0" t="0" r="19050" b="139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54" cy="21509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4A7905" id="Oval 6" o:spid="_x0000_s1026" style="position:absolute;margin-left:206.5pt;margin-top:63.25pt;width:64.5pt;height:16.9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BA5105">
        <w:rPr>
          <w:noProof/>
        </w:rPr>
        <w:drawing>
          <wp:inline distT="0" distB="0" distL="0" distR="0" wp14:anchorId="61FC4639" wp14:editId="4D60C5FD">
            <wp:extent cx="3536830" cy="2247549"/>
            <wp:effectExtent l="0" t="0" r="698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42321" cy="225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34865" w14:textId="6688191C" w:rsidR="0AF5A7C1" w:rsidRDefault="0AF5A7C1" w:rsidP="00F46593">
      <w:pPr>
        <w:rPr>
          <w:rFonts w:hint="eastAsia"/>
        </w:rPr>
      </w:pPr>
    </w:p>
    <w:p w14:paraId="42B5F862" w14:textId="3041C840" w:rsidR="19CAB0BB" w:rsidRDefault="19CAB0BB" w:rsidP="40BE88EF">
      <w:pPr>
        <w:pStyle w:val="ListParagraph"/>
        <w:rPr>
          <w:rFonts w:hint="eastAsia"/>
        </w:rPr>
      </w:pPr>
      <w:r w:rsidRPr="40BE88EF">
        <w:rPr>
          <w:b/>
          <w:bCs/>
        </w:rPr>
        <w:t>Note</w:t>
      </w:r>
      <w:r>
        <w:t>: At the end of the guide, we will show you how to filter out survey responses from “other” communities before analyzing survey responses.</w:t>
      </w:r>
    </w:p>
    <w:p w14:paraId="1C619D5D" w14:textId="4D9DCA5A" w:rsidR="40BE88EF" w:rsidRDefault="40BE88EF" w:rsidP="40BE88EF">
      <w:pPr>
        <w:rPr>
          <w:rFonts w:hint="eastAsia"/>
        </w:rPr>
      </w:pPr>
    </w:p>
    <w:p w14:paraId="7CD13E77" w14:textId="0F02B3E1" w:rsidR="25703D5C" w:rsidRDefault="25703D5C" w:rsidP="0AF5A7C1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Repeat the process </w:t>
      </w:r>
      <w:r w:rsidR="711C3C71">
        <w:t xml:space="preserve">to </w:t>
      </w:r>
      <w:r>
        <w:t>add a new</w:t>
      </w:r>
      <w:r w:rsidR="00B8114A">
        <w:t xml:space="preserve"> section</w:t>
      </w:r>
      <w:r w:rsidR="001B175D">
        <w:t xml:space="preserve">, </w:t>
      </w:r>
      <w:r w:rsidR="001B175D">
        <w:rPr>
          <w:b/>
          <w:bCs/>
        </w:rPr>
        <w:t>Section 3</w:t>
      </w:r>
      <w:r>
        <w:t>. The creation of th</w:t>
      </w:r>
      <w:r w:rsidR="00265AF8">
        <w:t>e next</w:t>
      </w:r>
      <w:r>
        <w:t xml:space="preserve"> question will be different as it requires logic. </w:t>
      </w:r>
      <w:r w:rsidR="34E566A7">
        <w:t xml:space="preserve">Title the section </w:t>
      </w:r>
      <w:r w:rsidR="34E566A7" w:rsidRPr="2A66601B">
        <w:rPr>
          <w:b/>
          <w:bCs/>
        </w:rPr>
        <w:t>“Sector”</w:t>
      </w:r>
      <w:r w:rsidR="34E566A7">
        <w:t xml:space="preserve"> and add your question</w:t>
      </w:r>
      <w:r w:rsidR="000912D1">
        <w:t xml:space="preserve"> and responses.</w:t>
      </w:r>
      <w:r w:rsidR="00972F4E">
        <w:t xml:space="preserve"> All the DFA sectors</w:t>
      </w:r>
      <w:r w:rsidR="00C06EEF">
        <w:t>, as defined by Dementia Friendly America</w:t>
      </w:r>
      <w:r w:rsidR="00104C46">
        <w:t>, are listed in the visual below.</w:t>
      </w:r>
      <w:r w:rsidR="34E566A7">
        <w:t xml:space="preserve"> </w:t>
      </w:r>
      <w:r w:rsidR="000912D1">
        <w:t>It is important t</w:t>
      </w:r>
      <w:r w:rsidR="00266A6A">
        <w:t>o</w:t>
      </w:r>
      <w:r w:rsidR="000912D1">
        <w:t xml:space="preserve"> </w:t>
      </w:r>
      <w:r w:rsidR="34E566A7">
        <w:t>change the question type to</w:t>
      </w:r>
      <w:r w:rsidR="34E566A7" w:rsidRPr="2A66601B">
        <w:rPr>
          <w:b/>
          <w:bCs/>
        </w:rPr>
        <w:t xml:space="preserve"> </w:t>
      </w:r>
      <w:r w:rsidR="00C50B73" w:rsidRPr="2A66601B">
        <w:rPr>
          <w:b/>
          <w:bCs/>
        </w:rPr>
        <w:t>checkboxes</w:t>
      </w:r>
      <w:r w:rsidR="000912D1">
        <w:t xml:space="preserve"> so the</w:t>
      </w:r>
      <w:r w:rsidR="00536407">
        <w:t xml:space="preserve"> respondent </w:t>
      </w:r>
      <w:r w:rsidR="00F07C4D">
        <w:t>can</w:t>
      </w:r>
      <w:r w:rsidR="00536407">
        <w:t xml:space="preserve"> mark </w:t>
      </w:r>
      <w:r w:rsidR="007842EC">
        <w:t>multiple options that may apply to them</w:t>
      </w:r>
      <w:r w:rsidR="00536407">
        <w:t>.</w:t>
      </w:r>
    </w:p>
    <w:p w14:paraId="3543F814" w14:textId="22C8F86E" w:rsidR="34E566A7" w:rsidRDefault="34E566A7" w:rsidP="0AF5A7C1">
      <w:pPr>
        <w:ind w:firstLine="720"/>
        <w:rPr>
          <w:rFonts w:hint="eastAsia"/>
        </w:rPr>
      </w:pPr>
      <w:r>
        <w:t xml:space="preserve">It should look like this: </w:t>
      </w:r>
      <w:r>
        <w:tab/>
      </w:r>
    </w:p>
    <w:p w14:paraId="3B50D1D8" w14:textId="3DF26E5D" w:rsidR="630D2188" w:rsidRDefault="00F07C4D" w:rsidP="0AF5A7C1">
      <w:pPr>
        <w:ind w:firstLine="720"/>
        <w:rPr>
          <w:rFonts w:hint="eastAsia"/>
        </w:rPr>
      </w:pPr>
      <w:r w:rsidRPr="00F07C4D">
        <w:rPr>
          <w:noProof/>
        </w:rPr>
        <w:drawing>
          <wp:inline distT="0" distB="0" distL="0" distR="0" wp14:anchorId="1880BD01" wp14:editId="6D8AAD0B">
            <wp:extent cx="2182483" cy="230759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2995" cy="231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B2E65" w14:textId="36D81B24" w:rsidR="72A6C135" w:rsidRDefault="72A6C135" w:rsidP="0AF5A7C1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Before </w:t>
      </w:r>
      <w:r w:rsidR="00BF2F0C">
        <w:t>logic is added</w:t>
      </w:r>
      <w:r>
        <w:t>, we nee</w:t>
      </w:r>
      <w:r w:rsidR="005D058B">
        <w:t xml:space="preserve">d to first create the sections </w:t>
      </w:r>
      <w:r w:rsidR="00A22319">
        <w:t xml:space="preserve">that respondents will move to depending on how they answer the previous question. </w:t>
      </w:r>
    </w:p>
    <w:p w14:paraId="48F11F52" w14:textId="4866D856" w:rsidR="00B358A2" w:rsidRDefault="00BB058A" w:rsidP="00B358A2">
      <w:pPr>
        <w:pStyle w:val="ListParagraph"/>
        <w:numPr>
          <w:ilvl w:val="1"/>
          <w:numId w:val="1"/>
        </w:numPr>
        <w:rPr>
          <w:rFonts w:hint="eastAsia"/>
        </w:rPr>
      </w:pPr>
      <w:r>
        <w:t>Create Section 4 and title it</w:t>
      </w:r>
      <w:r w:rsidR="00B358A2">
        <w:t xml:space="preserve"> </w:t>
      </w:r>
      <w:r w:rsidR="00B358A2" w:rsidRPr="22D77ADA">
        <w:rPr>
          <w:b/>
          <w:bCs/>
        </w:rPr>
        <w:t>“Zip Residence”</w:t>
      </w:r>
      <w:r w:rsidRPr="22D77ADA">
        <w:rPr>
          <w:b/>
          <w:bCs/>
        </w:rPr>
        <w:t>.</w:t>
      </w:r>
    </w:p>
    <w:p w14:paraId="3E64117B" w14:textId="18B0DFC4" w:rsidR="00341060" w:rsidRPr="001A67AD" w:rsidRDefault="00341060" w:rsidP="00341060">
      <w:pPr>
        <w:pStyle w:val="ListParagraph"/>
        <w:numPr>
          <w:ilvl w:val="1"/>
          <w:numId w:val="1"/>
        </w:numPr>
        <w:rPr>
          <w:rFonts w:hint="eastAsia"/>
        </w:rPr>
      </w:pPr>
      <w:r>
        <w:lastRenderedPageBreak/>
        <w:t xml:space="preserve">If </w:t>
      </w:r>
      <w:r w:rsidR="0033492E">
        <w:t>they choose</w:t>
      </w:r>
      <w:r>
        <w:t xml:space="preserve"> </w:t>
      </w:r>
      <w:r w:rsidR="00CF2FB9" w:rsidRPr="22D77ADA">
        <w:rPr>
          <w:b/>
          <w:bCs/>
        </w:rPr>
        <w:t xml:space="preserve">“Community Members (e.g., Retired, Student, etc.)” </w:t>
      </w:r>
      <w:r w:rsidR="00CF2FB9">
        <w:t xml:space="preserve">then we want to </w:t>
      </w:r>
      <w:r w:rsidR="0033492E">
        <w:t>ask,</w:t>
      </w:r>
      <w:r w:rsidR="00CF2FB9">
        <w:t xml:space="preserve"> </w:t>
      </w:r>
      <w:r w:rsidR="0033492E" w:rsidRPr="22D77ADA">
        <w:rPr>
          <w:b/>
          <w:bCs/>
        </w:rPr>
        <w:t>“What is the ZIP Code of your residence?”</w:t>
      </w:r>
    </w:p>
    <w:p w14:paraId="56E56957" w14:textId="127DA0EA" w:rsidR="001A67AD" w:rsidRPr="00323A8B" w:rsidRDefault="001A67AD" w:rsidP="22D77ADA">
      <w:pPr>
        <w:pStyle w:val="ListParagraph"/>
        <w:numPr>
          <w:ilvl w:val="1"/>
          <w:numId w:val="1"/>
        </w:numPr>
        <w:rPr>
          <w:rFonts w:hint="eastAsia"/>
          <w:b/>
          <w:bCs/>
        </w:rPr>
      </w:pPr>
      <w:r w:rsidRPr="22D77ADA">
        <w:rPr>
          <w:b/>
          <w:bCs/>
        </w:rPr>
        <w:t>Note</w:t>
      </w:r>
      <w:r>
        <w:t>:</w:t>
      </w:r>
      <w:r w:rsidRPr="00FD07B4">
        <w:t xml:space="preserve"> </w:t>
      </w:r>
      <w:r w:rsidR="00FD07B4" w:rsidRPr="00FD07B4">
        <w:rPr>
          <w:rStyle w:val="cf01"/>
          <w:rFonts w:asciiTheme="minorHAnsi" w:hAnsiTheme="minorHAnsi"/>
          <w:sz w:val="24"/>
          <w:szCs w:val="24"/>
        </w:rPr>
        <w:t xml:space="preserve">At the bottom of </w:t>
      </w:r>
      <w:r w:rsidR="00FD07B4" w:rsidRPr="00FD07B4">
        <w:rPr>
          <w:rStyle w:val="cf01"/>
          <w:rFonts w:asciiTheme="minorHAnsi" w:hAnsiTheme="minorHAnsi"/>
          <w:b/>
          <w:bCs/>
          <w:sz w:val="24"/>
          <w:szCs w:val="24"/>
        </w:rPr>
        <w:t>section 4</w:t>
      </w:r>
      <w:r w:rsidR="00FD07B4" w:rsidRPr="00FD07B4">
        <w:rPr>
          <w:rStyle w:val="cf01"/>
          <w:rFonts w:asciiTheme="minorHAnsi" w:hAnsiTheme="minorHAnsi"/>
          <w:sz w:val="24"/>
          <w:szCs w:val="24"/>
        </w:rPr>
        <w:t xml:space="preserve"> under the form you will see the text that </w:t>
      </w:r>
      <w:r w:rsidR="002531D5" w:rsidRPr="00FD07B4">
        <w:rPr>
          <w:rStyle w:val="cf01"/>
          <w:rFonts w:asciiTheme="minorHAnsi" w:hAnsiTheme="minorHAnsi"/>
          <w:sz w:val="24"/>
          <w:szCs w:val="24"/>
        </w:rPr>
        <w:t>says,</w:t>
      </w:r>
      <w:r w:rsidR="002D6123">
        <w:rPr>
          <w:rStyle w:val="cf01"/>
          <w:rFonts w:asciiTheme="minorHAnsi" w:hAnsiTheme="minorHAnsi"/>
          <w:sz w:val="24"/>
          <w:szCs w:val="24"/>
        </w:rPr>
        <w:t xml:space="preserve"> </w:t>
      </w:r>
      <w:r w:rsidR="00FD07B4" w:rsidRPr="00FD07B4">
        <w:rPr>
          <w:rStyle w:val="cf01"/>
          <w:rFonts w:asciiTheme="minorHAnsi" w:hAnsiTheme="minorHAnsi"/>
          <w:b/>
          <w:bCs/>
          <w:sz w:val="24"/>
          <w:szCs w:val="24"/>
        </w:rPr>
        <w:t>"Continue to next section."</w:t>
      </w:r>
      <w:r w:rsidR="00FD07B4" w:rsidRPr="00FD07B4">
        <w:rPr>
          <w:rStyle w:val="cf01"/>
          <w:rFonts w:asciiTheme="minorHAnsi" w:hAnsiTheme="minorHAnsi"/>
          <w:sz w:val="24"/>
          <w:szCs w:val="24"/>
        </w:rPr>
        <w:t xml:space="preserve"> </w:t>
      </w:r>
      <w:r w:rsidR="00FD07B4">
        <w:rPr>
          <w:rStyle w:val="cf01"/>
          <w:rFonts w:asciiTheme="minorHAnsi" w:hAnsiTheme="minorHAnsi"/>
          <w:sz w:val="24"/>
          <w:szCs w:val="24"/>
        </w:rPr>
        <w:t>Left</w:t>
      </w:r>
      <w:r w:rsidR="00FD07B4" w:rsidRPr="00FD07B4">
        <w:rPr>
          <w:rStyle w:val="cf01"/>
          <w:rFonts w:asciiTheme="minorHAnsi" w:hAnsiTheme="minorHAnsi"/>
          <w:sz w:val="24"/>
          <w:szCs w:val="24"/>
        </w:rPr>
        <w:t xml:space="preserve"> click on this to select from the dropdown options, select </w:t>
      </w:r>
      <w:r w:rsidR="00FD07B4" w:rsidRPr="00FD07B4">
        <w:rPr>
          <w:rStyle w:val="cf01"/>
          <w:rFonts w:asciiTheme="minorHAnsi" w:hAnsiTheme="minorHAnsi"/>
          <w:b/>
          <w:bCs/>
          <w:sz w:val="24"/>
          <w:szCs w:val="24"/>
        </w:rPr>
        <w:t>"Go to section 6 (Instructions).</w:t>
      </w:r>
    </w:p>
    <w:p w14:paraId="3FD6C12C" w14:textId="6115CE56" w:rsidR="00366917" w:rsidRDefault="003A1F72" w:rsidP="22D77ADA">
      <w:pPr>
        <w:ind w:left="720" w:firstLine="7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999C86" wp14:editId="6EC755D6">
                <wp:simplePos x="0" y="0"/>
                <wp:positionH relativeFrom="column">
                  <wp:posOffset>2354413</wp:posOffset>
                </wp:positionH>
                <wp:positionV relativeFrom="paragraph">
                  <wp:posOffset>1471187</wp:posOffset>
                </wp:positionV>
                <wp:extent cx="491706" cy="51758"/>
                <wp:effectExtent l="0" t="57150" r="22860" b="4381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1706" cy="517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F7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85.4pt;margin-top:115.85pt;width:38.7pt;height:4.1pt;flip:x 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" strokecolor="#c00000" strokeweight=".5pt">
                <v:stroke endarrow="block" joinstyle="miter"/>
              </v:shape>
            </w:pict>
          </mc:Fallback>
        </mc:AlternateContent>
      </w:r>
      <w:r w:rsidR="00366917">
        <w:rPr>
          <w:noProof/>
        </w:rPr>
        <w:drawing>
          <wp:inline distT="0" distB="0" distL="0" distR="0" wp14:anchorId="641C600D" wp14:editId="25DABDEB">
            <wp:extent cx="3721799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99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8C07D" w14:textId="77777777" w:rsidR="0071612A" w:rsidRDefault="0071612A" w:rsidP="00323A8B">
      <w:pPr>
        <w:pStyle w:val="ListParagraph"/>
        <w:ind w:left="1440"/>
        <w:rPr>
          <w:rFonts w:hint="eastAsia"/>
        </w:rPr>
      </w:pPr>
    </w:p>
    <w:p w14:paraId="72521877" w14:textId="72EB53E1" w:rsidR="0071612A" w:rsidRDefault="00BB058A" w:rsidP="00B358A2">
      <w:pPr>
        <w:pStyle w:val="ListParagraph"/>
        <w:numPr>
          <w:ilvl w:val="1"/>
          <w:numId w:val="1"/>
        </w:numPr>
        <w:rPr>
          <w:rFonts w:hint="eastAsia"/>
        </w:rPr>
      </w:pPr>
      <w:r>
        <w:t xml:space="preserve">Next, create </w:t>
      </w:r>
      <w:r w:rsidRPr="22D77ADA">
        <w:rPr>
          <w:b/>
          <w:bCs/>
        </w:rPr>
        <w:t>Section 5</w:t>
      </w:r>
      <w:r>
        <w:t xml:space="preserve"> and title it</w:t>
      </w:r>
      <w:r w:rsidR="00B358A2" w:rsidRPr="22D77ADA">
        <w:rPr>
          <w:b/>
          <w:bCs/>
        </w:rPr>
        <w:t xml:space="preserve"> </w:t>
      </w:r>
      <w:r w:rsidR="0035284C" w:rsidRPr="22D77ADA">
        <w:rPr>
          <w:b/>
          <w:bCs/>
        </w:rPr>
        <w:t>“Zip Employment”</w:t>
      </w:r>
      <w:r w:rsidRPr="22D77ADA">
        <w:rPr>
          <w:b/>
          <w:bCs/>
        </w:rPr>
        <w:t xml:space="preserve">. </w:t>
      </w:r>
    </w:p>
    <w:p w14:paraId="07B0D694" w14:textId="7CA80F48" w:rsidR="00F77D7D" w:rsidRPr="0071612A" w:rsidRDefault="00995ABA" w:rsidP="005057F4">
      <w:pPr>
        <w:pStyle w:val="ListParagraph"/>
        <w:numPr>
          <w:ilvl w:val="1"/>
          <w:numId w:val="1"/>
        </w:numPr>
        <w:rPr>
          <w:rFonts w:hint="eastAsia"/>
        </w:rPr>
      </w:pPr>
      <w:r>
        <w:t xml:space="preserve">If they </w:t>
      </w:r>
      <w:r w:rsidR="00C5755E">
        <w:t xml:space="preserve">choose any of other sectors, we want to </w:t>
      </w:r>
      <w:r w:rsidR="00AC211B">
        <w:t xml:space="preserve">direct them to this </w:t>
      </w:r>
      <w:r w:rsidR="00C5755E">
        <w:t xml:space="preserve">new section, </w:t>
      </w:r>
      <w:r w:rsidR="00AC211B">
        <w:t xml:space="preserve">which will </w:t>
      </w:r>
      <w:r w:rsidR="00C5755E">
        <w:t xml:space="preserve">ask, </w:t>
      </w:r>
      <w:r w:rsidR="00C5755E" w:rsidRPr="22D77ADA">
        <w:rPr>
          <w:b/>
          <w:bCs/>
        </w:rPr>
        <w:t xml:space="preserve">“What is the Zip Code of your </w:t>
      </w:r>
      <w:r w:rsidR="006F29D8" w:rsidRPr="22D77ADA">
        <w:rPr>
          <w:b/>
          <w:bCs/>
        </w:rPr>
        <w:t>place of employment</w:t>
      </w:r>
      <w:r w:rsidR="00C5755E" w:rsidRPr="22D77ADA">
        <w:rPr>
          <w:b/>
          <w:bCs/>
        </w:rPr>
        <w:t>?”</w:t>
      </w:r>
    </w:p>
    <w:p w14:paraId="74FACBA4" w14:textId="12A8DEE3" w:rsidR="0071612A" w:rsidRDefault="0071612A" w:rsidP="0071612A">
      <w:pPr>
        <w:pStyle w:val="ListParagraph"/>
        <w:ind w:left="1440"/>
        <w:rPr>
          <w:rFonts w:hint="eastAsia"/>
        </w:rPr>
      </w:pPr>
      <w:r w:rsidRPr="0071612A">
        <w:rPr>
          <w:noProof/>
        </w:rPr>
        <w:drawing>
          <wp:inline distT="0" distB="0" distL="0" distR="0" wp14:anchorId="737B643B" wp14:editId="2369C62C">
            <wp:extent cx="4876800" cy="249238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7661" cy="24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E5C2" w14:textId="668F82D1" w:rsidR="0071612A" w:rsidRDefault="0071612A" w:rsidP="0071612A">
      <w:pPr>
        <w:pStyle w:val="ListParagraph"/>
        <w:numPr>
          <w:ilvl w:val="0"/>
          <w:numId w:val="1"/>
        </w:numPr>
        <w:rPr>
          <w:rFonts w:hint="eastAsia"/>
        </w:rPr>
      </w:pPr>
      <w:r>
        <w:t>Now it is time to</w:t>
      </w:r>
      <w:r w:rsidR="009877B9">
        <w:t xml:space="preserve"> go back and</w:t>
      </w:r>
      <w:r>
        <w:t xml:space="preserve"> add logic to </w:t>
      </w:r>
      <w:r w:rsidRPr="22D77ADA">
        <w:rPr>
          <w:b/>
          <w:bCs/>
        </w:rPr>
        <w:t>“Section 3”</w:t>
      </w:r>
      <w:r>
        <w:t xml:space="preserve"> of your survey</w:t>
      </w:r>
      <w:r w:rsidR="00BF2F0C">
        <w:t>.</w:t>
      </w:r>
      <w:r>
        <w:t xml:space="preserve"> </w:t>
      </w:r>
      <w:r w:rsidR="00FA5BE4">
        <w:t xml:space="preserve">To do so, click on the question box. It should show dropdown menus titled </w:t>
      </w:r>
      <w:r w:rsidR="00FA5BE4" w:rsidRPr="22D77ADA">
        <w:rPr>
          <w:b/>
          <w:bCs/>
        </w:rPr>
        <w:t xml:space="preserve">“Continue to next section” </w:t>
      </w:r>
      <w:r w:rsidR="00FA5BE4">
        <w:t xml:space="preserve">next </w:t>
      </w:r>
      <w:r w:rsidR="00CB2153">
        <w:t xml:space="preserve">to our answer choices. </w:t>
      </w:r>
    </w:p>
    <w:p w14:paraId="79F34634" w14:textId="5801AEC5" w:rsidR="00CB2153" w:rsidRDefault="00CB2153" w:rsidP="00CB2153">
      <w:pPr>
        <w:pStyle w:val="ListParagraph"/>
        <w:numPr>
          <w:ilvl w:val="1"/>
          <w:numId w:val="1"/>
        </w:numPr>
        <w:rPr>
          <w:rFonts w:hint="eastAsia"/>
        </w:rPr>
      </w:pPr>
      <w:r>
        <w:t xml:space="preserve">Click on the dropdown and assign </w:t>
      </w:r>
      <w:r w:rsidR="009F63A3">
        <w:t>th</w:t>
      </w:r>
      <w:r w:rsidR="00ED4C4B">
        <w:t>em to the proper section. Here is what it should</w:t>
      </w:r>
      <w:r w:rsidR="00A76D8E">
        <w:t xml:space="preserve"> look</w:t>
      </w:r>
      <w:r w:rsidR="00ED4C4B">
        <w:t xml:space="preserve"> like now:</w:t>
      </w:r>
    </w:p>
    <w:p w14:paraId="56E3C922" w14:textId="3BC2866D" w:rsidR="00ED4C4B" w:rsidRDefault="00E9744E" w:rsidP="00E9744E">
      <w:pPr>
        <w:pStyle w:val="ListParagraph"/>
        <w:ind w:left="1440"/>
        <w:rPr>
          <w:rFonts w:hint="eastAsia"/>
        </w:rPr>
      </w:pPr>
      <w:r w:rsidRPr="00E9744E">
        <w:rPr>
          <w:noProof/>
        </w:rPr>
        <w:lastRenderedPageBreak/>
        <w:drawing>
          <wp:inline distT="0" distB="0" distL="0" distR="0" wp14:anchorId="30ABE528" wp14:editId="224639FD">
            <wp:extent cx="3912942" cy="3076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21561" cy="308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3E687" w14:textId="77777777" w:rsidR="006D4C8D" w:rsidRDefault="006D4C8D" w:rsidP="00E9744E">
      <w:pPr>
        <w:pStyle w:val="ListParagraph"/>
        <w:ind w:left="1440"/>
        <w:rPr>
          <w:rFonts w:hint="eastAsia"/>
        </w:rPr>
      </w:pPr>
    </w:p>
    <w:p w14:paraId="4BBBE6D4" w14:textId="77777777" w:rsidR="00C313F7" w:rsidRDefault="00C313F7" w:rsidP="00E9744E">
      <w:pPr>
        <w:pStyle w:val="ListParagraph"/>
        <w:ind w:left="1440"/>
        <w:rPr>
          <w:rFonts w:hint="eastAsia"/>
        </w:rPr>
      </w:pPr>
    </w:p>
    <w:p w14:paraId="0E21A348" w14:textId="7518BFD6" w:rsidR="001C2961" w:rsidRDefault="2402F7C9" w:rsidP="007E705E">
      <w:pPr>
        <w:pStyle w:val="ListParagraph"/>
        <w:numPr>
          <w:ilvl w:val="0"/>
          <w:numId w:val="1"/>
        </w:numPr>
        <w:rPr>
          <w:rFonts w:hint="eastAsia"/>
        </w:rPr>
      </w:pPr>
      <w:r>
        <w:t>Now, we are ready to create the main section of the survey. First</w:t>
      </w:r>
      <w:r w:rsidR="006020E2">
        <w:t>, we need to create instruction</w:t>
      </w:r>
      <w:r w:rsidR="38EBBCAC">
        <w:t>s</w:t>
      </w:r>
      <w:r w:rsidR="006020E2">
        <w:t xml:space="preserve"> </w:t>
      </w:r>
      <w:r w:rsidR="1B7285E1">
        <w:t xml:space="preserve">for survey respondents. </w:t>
      </w:r>
      <w:r w:rsidR="006020E2">
        <w:t xml:space="preserve"> </w:t>
      </w:r>
    </w:p>
    <w:p w14:paraId="5EA75AC4" w14:textId="7F9C270A" w:rsidR="00F07855" w:rsidRDefault="00F07855" w:rsidP="00F07855">
      <w:pPr>
        <w:pStyle w:val="ListParagraph"/>
        <w:numPr>
          <w:ilvl w:val="1"/>
          <w:numId w:val="1"/>
        </w:numPr>
        <w:rPr>
          <w:rFonts w:hint="eastAsia"/>
        </w:rPr>
      </w:pPr>
      <w:r>
        <w:t xml:space="preserve">Before you add the first question, please </w:t>
      </w:r>
      <w:proofErr w:type="gramStart"/>
      <w:r w:rsidR="00332D84">
        <w:t>copy</w:t>
      </w:r>
      <w:proofErr w:type="gramEnd"/>
      <w:r>
        <w:t xml:space="preserve"> and paste the note </w:t>
      </w:r>
      <w:r w:rsidR="7612F61F">
        <w:t xml:space="preserve">(see survey visual below) </w:t>
      </w:r>
      <w:r>
        <w:t xml:space="preserve">from the BKAD MS Word document. </w:t>
      </w:r>
    </w:p>
    <w:p w14:paraId="225EF3D6" w14:textId="743DC06C" w:rsidR="00A53A51" w:rsidRDefault="00332D84" w:rsidP="001C2961">
      <w:pPr>
        <w:pStyle w:val="ListParagraph"/>
        <w:numPr>
          <w:ilvl w:val="1"/>
          <w:numId w:val="1"/>
        </w:numPr>
        <w:rPr>
          <w:rFonts w:hint="eastAsia"/>
        </w:rPr>
      </w:pPr>
      <w:r>
        <w:t>Next,</w:t>
      </w:r>
      <w:r w:rsidR="00A53A51">
        <w:t xml:space="preserve"> add </w:t>
      </w:r>
      <w:r w:rsidR="396CC087">
        <w:t>the first BKAD</w:t>
      </w:r>
      <w:r w:rsidR="00A53A51">
        <w:t xml:space="preserve"> </w:t>
      </w:r>
      <w:r w:rsidR="25E3B8C7">
        <w:t xml:space="preserve">true/false </w:t>
      </w:r>
      <w:r w:rsidR="00A53A51">
        <w:t>question</w:t>
      </w:r>
      <w:r w:rsidR="007D60F6" w:rsidRPr="2A66601B">
        <w:rPr>
          <w:b/>
          <w:bCs/>
        </w:rPr>
        <w:t>: “The chance of Alzheimer’s Disease is greater if a parent had it</w:t>
      </w:r>
      <w:r w:rsidR="00A76D8E" w:rsidRPr="2A66601B">
        <w:rPr>
          <w:b/>
          <w:bCs/>
        </w:rPr>
        <w:t>.”</w:t>
      </w:r>
      <w:r w:rsidR="007D60F6">
        <w:t xml:space="preserve"> Then </w:t>
      </w:r>
      <w:r w:rsidR="007E705E">
        <w:t xml:space="preserve">make sure the question is </w:t>
      </w:r>
      <w:r w:rsidR="007E705E" w:rsidRPr="2A66601B">
        <w:rPr>
          <w:b/>
          <w:bCs/>
        </w:rPr>
        <w:t>multiple choice</w:t>
      </w:r>
      <w:r w:rsidR="007E705E">
        <w:t xml:space="preserve"> and give them </w:t>
      </w:r>
      <w:r w:rsidR="007E705E" w:rsidRPr="2A66601B">
        <w:rPr>
          <w:b/>
          <w:bCs/>
        </w:rPr>
        <w:t>“True, False”</w:t>
      </w:r>
      <w:r w:rsidR="007E705E">
        <w:t xml:space="preserve"> answer options.</w:t>
      </w:r>
    </w:p>
    <w:p w14:paraId="5BF97EEE" w14:textId="4700597B" w:rsidR="00331738" w:rsidRDefault="00331738" w:rsidP="001C2961">
      <w:pPr>
        <w:pStyle w:val="ListParagraph"/>
        <w:numPr>
          <w:ilvl w:val="1"/>
          <w:numId w:val="1"/>
        </w:numPr>
        <w:rPr>
          <w:rFonts w:hint="eastAsia"/>
        </w:rPr>
      </w:pPr>
      <w:r>
        <w:t>Since th</w:t>
      </w:r>
      <w:r w:rsidR="162BDEF7">
        <w:t>e survey</w:t>
      </w:r>
      <w:r>
        <w:t xml:space="preserve"> is </w:t>
      </w:r>
      <w:r w:rsidR="162BDEF7">
        <w:t xml:space="preserve">created in what Google Forms calls </w:t>
      </w:r>
      <w:r>
        <w:t xml:space="preserve">a </w:t>
      </w:r>
      <w:r w:rsidR="162BDEF7">
        <w:t>“</w:t>
      </w:r>
      <w:r>
        <w:t>quiz</w:t>
      </w:r>
      <w:r w:rsidR="256FBE4A">
        <w:t>” format</w:t>
      </w:r>
      <w:r>
        <w:t xml:space="preserve">, we want to </w:t>
      </w:r>
      <w:r w:rsidR="00417F0F">
        <w:t xml:space="preserve">choose what the correct answer </w:t>
      </w:r>
      <w:r w:rsidR="3D4FE2C4">
        <w:t>is so</w:t>
      </w:r>
      <w:r w:rsidR="00417F0F">
        <w:t xml:space="preserve"> the respondents can see the answers once they finish.</w:t>
      </w:r>
    </w:p>
    <w:p w14:paraId="38ECB4A9" w14:textId="3F71A136" w:rsidR="00417F0F" w:rsidRDefault="00417F0F" w:rsidP="2A66601B">
      <w:pPr>
        <w:pStyle w:val="ListParagraph"/>
        <w:numPr>
          <w:ilvl w:val="1"/>
          <w:numId w:val="1"/>
        </w:numPr>
        <w:rPr>
          <w:rFonts w:hint="eastAsia"/>
          <w:b/>
          <w:bCs/>
        </w:rPr>
      </w:pPr>
      <w:r>
        <w:t xml:space="preserve">In the bottom left corner, click on </w:t>
      </w:r>
      <w:r w:rsidRPr="2A66601B">
        <w:rPr>
          <w:b/>
          <w:bCs/>
        </w:rPr>
        <w:t>“Answer Key</w:t>
      </w:r>
      <w:r w:rsidR="00A76D8E" w:rsidRPr="2A66601B">
        <w:rPr>
          <w:b/>
          <w:bCs/>
        </w:rPr>
        <w:t>.”</w:t>
      </w:r>
      <w:r w:rsidRPr="2A66601B">
        <w:rPr>
          <w:b/>
          <w:bCs/>
        </w:rPr>
        <w:t xml:space="preserve"> </w:t>
      </w:r>
      <w:r>
        <w:t xml:space="preserve">For this question, the answer is </w:t>
      </w:r>
      <w:r w:rsidR="004400E9" w:rsidRPr="00D871B8">
        <w:rPr>
          <w:b/>
          <w:bCs/>
        </w:rPr>
        <w:t>True</w:t>
      </w:r>
      <w:r w:rsidR="004400E9">
        <w:t>.</w:t>
      </w:r>
      <w:r w:rsidR="00EE70B1">
        <w:t xml:space="preserve"> </w:t>
      </w:r>
      <w:r w:rsidR="00FA285C">
        <w:t>Then assign the point value to</w:t>
      </w:r>
      <w:r w:rsidR="00FA285C" w:rsidRPr="2A66601B">
        <w:rPr>
          <w:b/>
          <w:bCs/>
        </w:rPr>
        <w:t xml:space="preserve"> “1”.</w:t>
      </w:r>
      <w:r w:rsidR="00570411">
        <w:rPr>
          <w:b/>
          <w:bCs/>
        </w:rPr>
        <w:t xml:space="preserve"> </w:t>
      </w:r>
      <w:r w:rsidR="00570411">
        <w:t xml:space="preserve">Refer to the </w:t>
      </w:r>
      <w:r w:rsidR="00852B2D" w:rsidRPr="007C28EC">
        <w:rPr>
          <w:b/>
          <w:bCs/>
        </w:rPr>
        <w:t xml:space="preserve">BKAD 2020 </w:t>
      </w:r>
      <w:r w:rsidR="007C28EC" w:rsidRPr="007C28EC">
        <w:rPr>
          <w:b/>
          <w:bCs/>
        </w:rPr>
        <w:t>R</w:t>
      </w:r>
      <w:r w:rsidR="00852B2D" w:rsidRPr="007C28EC">
        <w:rPr>
          <w:b/>
          <w:bCs/>
        </w:rPr>
        <w:t>evised KEY</w:t>
      </w:r>
      <w:r w:rsidR="00852B2D">
        <w:t xml:space="preserve"> </w:t>
      </w:r>
      <w:r w:rsidR="3B2D092F">
        <w:t xml:space="preserve">(located in the DFC Resource Corner) </w:t>
      </w:r>
      <w:r w:rsidR="001B2AC7">
        <w:t>to apply answers to the remaining questions.</w:t>
      </w:r>
    </w:p>
    <w:p w14:paraId="0CBEAACA" w14:textId="77777777" w:rsidR="00C601CE" w:rsidRPr="00C601CE" w:rsidRDefault="007E705E" w:rsidP="2A66601B">
      <w:pPr>
        <w:pStyle w:val="ListParagraph"/>
        <w:numPr>
          <w:ilvl w:val="1"/>
          <w:numId w:val="1"/>
        </w:numPr>
        <w:rPr>
          <w:rFonts w:hint="eastAsia"/>
        </w:rPr>
      </w:pPr>
      <w:r>
        <w:t xml:space="preserve">Here is what </w:t>
      </w:r>
      <w:r w:rsidRPr="29D1799B">
        <w:rPr>
          <w:b/>
        </w:rPr>
        <w:t>Section 6</w:t>
      </w:r>
      <w:r>
        <w:t xml:space="preserve"> should look li</w:t>
      </w:r>
      <w:r w:rsidR="00C601CE">
        <w:t>ke:</w:t>
      </w:r>
    </w:p>
    <w:p w14:paraId="7AFDCFC3" w14:textId="7C8E783E" w:rsidR="00C313F7" w:rsidRPr="00C601CE" w:rsidRDefault="00C601CE" w:rsidP="00D871B8">
      <w:pPr>
        <w:ind w:left="360" w:firstLine="720"/>
        <w:rPr>
          <w:rFonts w:hint="eastAsia"/>
          <w:highlight w:val="yellow"/>
        </w:rPr>
      </w:pPr>
      <w:r w:rsidRPr="00C601CE">
        <w:rPr>
          <w:noProof/>
        </w:rPr>
        <w:lastRenderedPageBreak/>
        <w:drawing>
          <wp:inline distT="0" distB="0" distL="0" distR="0" wp14:anchorId="276E2F2D" wp14:editId="02CB8E9B">
            <wp:extent cx="3786290" cy="1974503"/>
            <wp:effectExtent l="0" t="0" r="508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51962" cy="200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43CE9" w14:textId="7DC9DDDB" w:rsidR="003D6A9E" w:rsidRDefault="00C82E37" w:rsidP="003D6A9E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For the remainder of the survey, </w:t>
      </w:r>
      <w:r w:rsidR="0F09B34A">
        <w:t>copy and paste</w:t>
      </w:r>
      <w:r w:rsidR="00A20772">
        <w:t xml:space="preserve"> the rest of </w:t>
      </w:r>
      <w:r w:rsidR="0F582B56">
        <w:t>the BKAD survey</w:t>
      </w:r>
      <w:r w:rsidR="00A20772">
        <w:t xml:space="preserve"> questions </w:t>
      </w:r>
      <w:r w:rsidR="28E4D9E5">
        <w:t xml:space="preserve">and </w:t>
      </w:r>
      <w:r w:rsidR="10A583AB">
        <w:t>create</w:t>
      </w:r>
      <w:r w:rsidR="28E4D9E5">
        <w:t xml:space="preserve"> </w:t>
      </w:r>
      <w:r w:rsidR="00A20772">
        <w:t xml:space="preserve">True or False </w:t>
      </w:r>
      <w:r w:rsidR="3B349113">
        <w:t xml:space="preserve">response </w:t>
      </w:r>
      <w:r w:rsidR="00A20772">
        <w:t>options.</w:t>
      </w:r>
    </w:p>
    <w:p w14:paraId="58289B39" w14:textId="3DBC67F9" w:rsidR="00A20772" w:rsidRDefault="6EA34F49" w:rsidP="00A20772">
      <w:pPr>
        <w:pStyle w:val="ListParagraph"/>
        <w:numPr>
          <w:ilvl w:val="1"/>
          <w:numId w:val="1"/>
        </w:numPr>
        <w:rPr>
          <w:rFonts w:hint="eastAsia"/>
        </w:rPr>
      </w:pPr>
      <w:r>
        <w:t>C</w:t>
      </w:r>
      <w:r w:rsidR="00620C25">
        <w:t>reate a new section</w:t>
      </w:r>
      <w:r w:rsidR="59CDD504">
        <w:t xml:space="preserve"> for each subsequent set of questions and r</w:t>
      </w:r>
      <w:r w:rsidR="00620C25">
        <w:t xml:space="preserve">epeat the process. </w:t>
      </w:r>
      <w:r w:rsidR="49DDDB37">
        <w:t xml:space="preserve">This will prevent the respondent from having to scroll to complete the survey. </w:t>
      </w:r>
      <w:r w:rsidR="00620C25">
        <w:t xml:space="preserve"> </w:t>
      </w:r>
    </w:p>
    <w:p w14:paraId="1A306E8E" w14:textId="1322970A" w:rsidR="00A20772" w:rsidRDefault="00A76D8E" w:rsidP="00A20772">
      <w:pPr>
        <w:pStyle w:val="ListParagraph"/>
        <w:numPr>
          <w:ilvl w:val="1"/>
          <w:numId w:val="1"/>
        </w:numPr>
        <w:rPr>
          <w:rFonts w:hint="eastAsia"/>
        </w:rPr>
      </w:pPr>
      <w:r>
        <w:t>Do not</w:t>
      </w:r>
      <w:r w:rsidR="003D6A9E">
        <w:t xml:space="preserve"> forget to add</w:t>
      </w:r>
      <w:r w:rsidR="00433184">
        <w:t xml:space="preserve"> the point value and correct answer for each question.</w:t>
      </w:r>
    </w:p>
    <w:p w14:paraId="3796B327" w14:textId="119B5480" w:rsidR="00A20772" w:rsidRDefault="00620C25" w:rsidP="00A20772">
      <w:pPr>
        <w:pStyle w:val="ListParagraph"/>
        <w:numPr>
          <w:ilvl w:val="1"/>
          <w:numId w:val="1"/>
        </w:numPr>
        <w:rPr>
          <w:rFonts w:hint="eastAsia"/>
        </w:rPr>
      </w:pPr>
      <w:r>
        <w:t xml:space="preserve">Here are what the remaining sections should look like: </w:t>
      </w:r>
    </w:p>
    <w:p w14:paraId="7B4A1AA4" w14:textId="72D8034B" w:rsidR="00122873" w:rsidRDefault="00122873" w:rsidP="00122873">
      <w:pPr>
        <w:ind w:left="1080" w:firstLine="360"/>
        <w:rPr>
          <w:rFonts w:hint="eastAsia"/>
        </w:rPr>
      </w:pPr>
      <w:r w:rsidRPr="00122873">
        <w:rPr>
          <w:noProof/>
        </w:rPr>
        <w:drawing>
          <wp:inline distT="0" distB="0" distL="0" distR="0" wp14:anchorId="64034443" wp14:editId="3509F6B0">
            <wp:extent cx="3371850" cy="2952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95897" cy="297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F0ACD" w14:textId="77777777" w:rsidR="00DA6C02" w:rsidRDefault="00DA6C02" w:rsidP="00C601CE">
      <w:pPr>
        <w:rPr>
          <w:rFonts w:hint="eastAsia"/>
        </w:rPr>
      </w:pPr>
    </w:p>
    <w:p w14:paraId="1C68B382" w14:textId="7D8BA4AD" w:rsidR="00122873" w:rsidRDefault="00122873" w:rsidP="00122873">
      <w:pPr>
        <w:pStyle w:val="ListParagraph"/>
        <w:numPr>
          <w:ilvl w:val="0"/>
          <w:numId w:val="1"/>
        </w:numPr>
        <w:rPr>
          <w:rFonts w:hint="eastAsia"/>
        </w:rPr>
      </w:pPr>
      <w:r>
        <w:t>Once you have finished adding</w:t>
      </w:r>
      <w:r w:rsidR="00B1315B">
        <w:t xml:space="preserve"> the</w:t>
      </w:r>
      <w:r>
        <w:t xml:space="preserve"> </w:t>
      </w:r>
      <w:r w:rsidR="00B1315B">
        <w:t xml:space="preserve">remaining sections and questions, </w:t>
      </w:r>
      <w:r w:rsidR="00C90161">
        <w:t xml:space="preserve">we want to add </w:t>
      </w:r>
      <w:r w:rsidR="1D156368">
        <w:t>a confirmation message, so respondents know they completed the survey</w:t>
      </w:r>
      <w:r w:rsidR="00397E60">
        <w:t>.</w:t>
      </w:r>
    </w:p>
    <w:p w14:paraId="1EF916A4" w14:textId="4F05DEE5" w:rsidR="006C3E06" w:rsidRDefault="41A57356" w:rsidP="006C3E06">
      <w:pPr>
        <w:pStyle w:val="ListParagraph"/>
        <w:numPr>
          <w:ilvl w:val="1"/>
          <w:numId w:val="1"/>
        </w:numPr>
        <w:rPr>
          <w:rFonts w:hint="eastAsia"/>
        </w:rPr>
      </w:pPr>
      <w:r>
        <w:t xml:space="preserve">To enable this, go to </w:t>
      </w:r>
      <w:r w:rsidRPr="3F6EF11F">
        <w:rPr>
          <w:b/>
          <w:bCs/>
        </w:rPr>
        <w:t>“Settings”</w:t>
      </w:r>
      <w:r>
        <w:t xml:space="preserve"> at the top of the survey.</w:t>
      </w:r>
    </w:p>
    <w:p w14:paraId="3E1F7578" w14:textId="771F331D" w:rsidR="006C3E06" w:rsidRDefault="41A57356" w:rsidP="3F6EF11F">
      <w:pPr>
        <w:pStyle w:val="ListParagraph"/>
        <w:numPr>
          <w:ilvl w:val="1"/>
          <w:numId w:val="1"/>
        </w:numPr>
        <w:rPr>
          <w:rFonts w:hint="eastAsia"/>
          <w:b/>
          <w:bCs/>
        </w:rPr>
      </w:pPr>
      <w:r>
        <w:t xml:space="preserve">Scroll down to </w:t>
      </w:r>
      <w:r w:rsidRPr="3F6EF11F">
        <w:rPr>
          <w:b/>
          <w:bCs/>
        </w:rPr>
        <w:t>Presentation</w:t>
      </w:r>
      <w:r w:rsidR="56A9094C" w:rsidRPr="3F6EF11F">
        <w:rPr>
          <w:b/>
          <w:bCs/>
        </w:rPr>
        <w:t xml:space="preserve"> </w:t>
      </w:r>
      <w:r w:rsidR="56A9094C">
        <w:t xml:space="preserve">and click on </w:t>
      </w:r>
      <w:r w:rsidR="56A9094C" w:rsidRPr="3F6EF11F">
        <w:rPr>
          <w:b/>
          <w:bCs/>
        </w:rPr>
        <w:t>Edit</w:t>
      </w:r>
      <w:r w:rsidR="56A9094C">
        <w:t xml:space="preserve"> where it says, </w:t>
      </w:r>
      <w:r w:rsidR="56A9094C" w:rsidRPr="3F6EF11F">
        <w:rPr>
          <w:b/>
          <w:bCs/>
        </w:rPr>
        <w:t>“Confirmation Message”</w:t>
      </w:r>
      <w:r w:rsidR="57F10B1C" w:rsidRPr="3F6EF11F">
        <w:rPr>
          <w:b/>
          <w:bCs/>
        </w:rPr>
        <w:t>.</w:t>
      </w:r>
    </w:p>
    <w:p w14:paraId="1FA0EFCE" w14:textId="4A5111A6" w:rsidR="00250227" w:rsidRDefault="57F10B1C" w:rsidP="3F6EF11F">
      <w:pPr>
        <w:pStyle w:val="ListParagraph"/>
        <w:numPr>
          <w:ilvl w:val="1"/>
          <w:numId w:val="1"/>
        </w:numPr>
        <w:rPr>
          <w:rFonts w:hint="eastAsia"/>
        </w:rPr>
      </w:pPr>
      <w:r>
        <w:lastRenderedPageBreak/>
        <w:t xml:space="preserve">The image below shows what text should be in the </w:t>
      </w:r>
      <w:r w:rsidRPr="3F6EF11F">
        <w:rPr>
          <w:b/>
          <w:bCs/>
        </w:rPr>
        <w:t xml:space="preserve">“Confirmation Message” </w:t>
      </w:r>
      <w:r>
        <w:t xml:space="preserve">box. </w:t>
      </w:r>
    </w:p>
    <w:p w14:paraId="57BEDC01" w14:textId="01BB99AB" w:rsidR="00250227" w:rsidRDefault="0162D923" w:rsidP="3F6EF11F">
      <w:pPr>
        <w:ind w:left="1080" w:firstLine="360"/>
        <w:rPr>
          <w:rFonts w:hint="eastAsia"/>
        </w:rPr>
      </w:pPr>
      <w:r>
        <w:rPr>
          <w:noProof/>
        </w:rPr>
        <w:drawing>
          <wp:inline distT="0" distB="0" distL="0" distR="0" wp14:anchorId="56139543" wp14:editId="1FEB3C57">
            <wp:extent cx="4488118" cy="4013414"/>
            <wp:effectExtent l="0" t="0" r="0" b="0"/>
            <wp:docPr id="605704977" name="Picture 60570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118" cy="401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ECB74" w14:textId="26E61149" w:rsidR="22D77ADA" w:rsidRDefault="22D77ADA" w:rsidP="22D77ADA">
      <w:pPr>
        <w:rPr>
          <w:rFonts w:hint="eastAsia"/>
        </w:rPr>
      </w:pPr>
    </w:p>
    <w:p w14:paraId="15CA44E6" w14:textId="49D56995" w:rsidR="00250227" w:rsidRDefault="00250227" w:rsidP="00250227">
      <w:pPr>
        <w:pStyle w:val="ListParagraph"/>
        <w:numPr>
          <w:ilvl w:val="0"/>
          <w:numId w:val="1"/>
        </w:numPr>
        <w:rPr>
          <w:rFonts w:hint="eastAsia"/>
        </w:rPr>
      </w:pPr>
      <w:r>
        <w:t>The last thing</w:t>
      </w:r>
      <w:r w:rsidR="00397E60">
        <w:t xml:space="preserve"> we need to do is make sure our respondents can see the correct answers once </w:t>
      </w:r>
      <w:r w:rsidR="00281D7F">
        <w:t xml:space="preserve">they have finished the quiz. </w:t>
      </w:r>
    </w:p>
    <w:p w14:paraId="0CD01060" w14:textId="6990B58D" w:rsidR="00281D7F" w:rsidRDefault="00B618CB" w:rsidP="00281D7F">
      <w:pPr>
        <w:pStyle w:val="ListParagraph"/>
        <w:numPr>
          <w:ilvl w:val="1"/>
          <w:numId w:val="1"/>
        </w:numPr>
        <w:rPr>
          <w:rFonts w:hint="eastAsia"/>
        </w:rPr>
      </w:pPr>
      <w:r>
        <w:t xml:space="preserve">To enable this, go to </w:t>
      </w:r>
      <w:r w:rsidRPr="22D77ADA">
        <w:rPr>
          <w:b/>
          <w:bCs/>
        </w:rPr>
        <w:t>“Settings”</w:t>
      </w:r>
      <w:r w:rsidR="00FE5087">
        <w:t xml:space="preserve"> at the top of the survey</w:t>
      </w:r>
      <w:r>
        <w:t>.</w:t>
      </w:r>
    </w:p>
    <w:p w14:paraId="5A62DBAB" w14:textId="443AC972" w:rsidR="00FE5087" w:rsidRPr="006A44C1" w:rsidRDefault="00FE5087" w:rsidP="00281D7F">
      <w:pPr>
        <w:pStyle w:val="ListParagraph"/>
        <w:numPr>
          <w:ilvl w:val="1"/>
          <w:numId w:val="1"/>
        </w:numPr>
        <w:rPr>
          <w:rFonts w:hint="eastAsia"/>
        </w:rPr>
      </w:pPr>
      <w:r>
        <w:t xml:space="preserve">You will then see </w:t>
      </w:r>
      <w:r w:rsidR="00AC6CFD">
        <w:t xml:space="preserve">a section titled </w:t>
      </w:r>
      <w:r w:rsidR="00AC6CFD" w:rsidRPr="22D77ADA">
        <w:rPr>
          <w:b/>
          <w:bCs/>
        </w:rPr>
        <w:t>“Respondent Settings</w:t>
      </w:r>
      <w:r w:rsidR="00A76D8E" w:rsidRPr="22D77ADA">
        <w:rPr>
          <w:b/>
          <w:bCs/>
        </w:rPr>
        <w:t>.”</w:t>
      </w:r>
    </w:p>
    <w:p w14:paraId="2D25F3F3" w14:textId="0514A31E" w:rsidR="006A44C1" w:rsidRDefault="006A44C1" w:rsidP="00281D7F">
      <w:pPr>
        <w:pStyle w:val="ListParagraph"/>
        <w:numPr>
          <w:ilvl w:val="1"/>
          <w:numId w:val="1"/>
        </w:numPr>
        <w:rPr>
          <w:rFonts w:hint="eastAsia"/>
        </w:rPr>
      </w:pPr>
      <w:r>
        <w:t xml:space="preserve">Make sure </w:t>
      </w:r>
      <w:r w:rsidR="005D2A94">
        <w:t xml:space="preserve">that the following are enabled: </w:t>
      </w:r>
      <w:r w:rsidR="005D2A94" w:rsidRPr="22D77ADA">
        <w:rPr>
          <w:b/>
          <w:bCs/>
        </w:rPr>
        <w:t xml:space="preserve">Missed Questions, Correct </w:t>
      </w:r>
      <w:r w:rsidR="00932683" w:rsidRPr="22D77ADA">
        <w:rPr>
          <w:b/>
          <w:bCs/>
        </w:rPr>
        <w:t>answers, and Point Values.</w:t>
      </w:r>
      <w:r w:rsidR="00932683">
        <w:t xml:space="preserve"> </w:t>
      </w:r>
    </w:p>
    <w:p w14:paraId="5188799E" w14:textId="45E19CD7" w:rsidR="00932683" w:rsidRDefault="00872BDF" w:rsidP="00932683">
      <w:pPr>
        <w:pStyle w:val="ListParagraph"/>
        <w:ind w:left="1440"/>
        <w:rPr>
          <w:rFonts w:hint="eastAsia"/>
        </w:rPr>
      </w:pPr>
      <w:r w:rsidRPr="00872BDF">
        <w:rPr>
          <w:noProof/>
        </w:rPr>
        <w:lastRenderedPageBreak/>
        <w:drawing>
          <wp:inline distT="0" distB="0" distL="0" distR="0" wp14:anchorId="7B4AB806" wp14:editId="22B59538">
            <wp:extent cx="2932981" cy="2300393"/>
            <wp:effectExtent l="0" t="0" r="127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59525" cy="232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DD121" w14:textId="77777777" w:rsidR="009C3080" w:rsidRDefault="009C3080" w:rsidP="009C3080">
      <w:pPr>
        <w:pStyle w:val="ListParagraph"/>
        <w:rPr>
          <w:rFonts w:hint="eastAsia"/>
        </w:rPr>
      </w:pPr>
    </w:p>
    <w:p w14:paraId="21B3FDE7" w14:textId="340521D9" w:rsidR="009C3080" w:rsidRDefault="009C3080" w:rsidP="009C3080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Your survey should now be completed! </w:t>
      </w:r>
      <w:r w:rsidR="007209AE">
        <w:t>Now you can preview your survey</w:t>
      </w:r>
      <w:r w:rsidR="0024245A">
        <w:t xml:space="preserve"> </w:t>
      </w:r>
      <w:r w:rsidR="1A59272B">
        <w:t>to</w:t>
      </w:r>
      <w:r w:rsidR="0024245A">
        <w:t xml:space="preserve"> make sure </w:t>
      </w:r>
      <w:r w:rsidR="6F38CE75">
        <w:t>everything</w:t>
      </w:r>
      <w:r w:rsidR="0024245A">
        <w:t xml:space="preserve"> appear</w:t>
      </w:r>
      <w:r w:rsidR="770B23B5">
        <w:t>s</w:t>
      </w:r>
      <w:r w:rsidR="0024245A">
        <w:t xml:space="preserve"> as </w:t>
      </w:r>
      <w:r w:rsidR="2F9F88F4">
        <w:t>it</w:t>
      </w:r>
      <w:r w:rsidR="0024245A">
        <w:t xml:space="preserve"> </w:t>
      </w:r>
      <w:r w:rsidR="0C5574A1">
        <w:t xml:space="preserve">should </w:t>
      </w:r>
      <w:r w:rsidR="36B6A468">
        <w:t>prior</w:t>
      </w:r>
      <w:r w:rsidR="0C5574A1">
        <w:t xml:space="preserve"> </w:t>
      </w:r>
      <w:r w:rsidR="36B6A468">
        <w:t>to administration</w:t>
      </w:r>
      <w:r w:rsidR="0C5574A1">
        <w:t xml:space="preserve">. </w:t>
      </w:r>
      <w:r w:rsidR="004821C1">
        <w:t xml:space="preserve">To preview your survey, click on the eye logo </w:t>
      </w:r>
      <w:r w:rsidR="000415C3">
        <w:t>at the top right of your form.</w:t>
      </w:r>
    </w:p>
    <w:p w14:paraId="146439D0" w14:textId="5441F5DF" w:rsidR="009C3080" w:rsidRDefault="000415C3" w:rsidP="1939B957">
      <w:pPr>
        <w:pStyle w:val="ListParagraph"/>
        <w:rPr>
          <w:rFonts w:hint="eastAsia"/>
        </w:rPr>
      </w:pPr>
      <w:r>
        <w:t xml:space="preserve"> </w:t>
      </w:r>
    </w:p>
    <w:p w14:paraId="75AF9437" w14:textId="51A56880" w:rsidR="0020269E" w:rsidRDefault="495B80B6" w:rsidP="009C3080">
      <w:pPr>
        <w:pStyle w:val="ListParagraph"/>
        <w:numPr>
          <w:ilvl w:val="0"/>
          <w:numId w:val="1"/>
        </w:numPr>
        <w:rPr>
          <w:rFonts w:hint="eastAsia"/>
        </w:rPr>
      </w:pPr>
      <w:r>
        <w:t>When ready to administer the survey follow these steps:</w:t>
      </w:r>
      <w:r w:rsidR="00645B59">
        <w:t xml:space="preserve"> </w:t>
      </w:r>
    </w:p>
    <w:p w14:paraId="7D0BFE75" w14:textId="16C96591" w:rsidR="00657C44" w:rsidRPr="0075499C" w:rsidRDefault="00657C44" w:rsidP="00657C44">
      <w:pPr>
        <w:pStyle w:val="ListParagraph"/>
        <w:numPr>
          <w:ilvl w:val="1"/>
          <w:numId w:val="1"/>
        </w:numPr>
        <w:rPr>
          <w:rFonts w:hint="eastAsia"/>
          <w:b/>
          <w:bCs/>
        </w:rPr>
      </w:pPr>
      <w:r w:rsidRPr="00657C44">
        <w:rPr>
          <w:b/>
          <w:bCs/>
        </w:rPr>
        <w:t>To administer and access the survey link</w:t>
      </w:r>
      <w:r w:rsidR="00FB543A">
        <w:rPr>
          <w:b/>
          <w:bCs/>
        </w:rPr>
        <w:t xml:space="preserve">, </w:t>
      </w:r>
      <w:r w:rsidR="00544B99">
        <w:t xml:space="preserve">left </w:t>
      </w:r>
      <w:r w:rsidR="00FB543A" w:rsidRPr="00544B99">
        <w:t>click</w:t>
      </w:r>
      <w:r w:rsidR="00544B99">
        <w:t xml:space="preserve"> on</w:t>
      </w:r>
      <w:r w:rsidR="00FB543A">
        <w:rPr>
          <w:b/>
          <w:bCs/>
        </w:rPr>
        <w:t xml:space="preserve"> </w:t>
      </w:r>
      <w:r w:rsidR="00544B99">
        <w:rPr>
          <w:b/>
          <w:bCs/>
        </w:rPr>
        <w:t xml:space="preserve">“Send” </w:t>
      </w:r>
      <w:r w:rsidR="00544B99">
        <w:t xml:space="preserve">at the top right of the survey. </w:t>
      </w:r>
    </w:p>
    <w:p w14:paraId="6D0059AA" w14:textId="474A2E5D" w:rsidR="0075499C" w:rsidRDefault="00A84244" w:rsidP="0075499C">
      <w:pPr>
        <w:pStyle w:val="ListParagraph"/>
        <w:ind w:left="1440"/>
        <w:rPr>
          <w:rFonts w:hint="eastAsia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B8E6566" wp14:editId="4B757C8B">
                <wp:simplePos x="0" y="0"/>
                <wp:positionH relativeFrom="column">
                  <wp:posOffset>2612917</wp:posOffset>
                </wp:positionH>
                <wp:positionV relativeFrom="paragraph">
                  <wp:posOffset>4098</wp:posOffset>
                </wp:positionV>
                <wp:extent cx="914400" cy="465551"/>
                <wp:effectExtent l="0" t="0" r="19050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55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4E507" id="Oval 16" o:spid="_x0000_s1026" style="position:absolute;margin-left:205.75pt;margin-top:.3pt;width:1in;height:36.6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" filled="f" strokecolor="red" strokeweight="1pt">
                <v:stroke joinstyle="miter"/>
              </v:oval>
            </w:pict>
          </mc:Fallback>
        </mc:AlternateContent>
      </w:r>
      <w:r w:rsidR="0066283B" w:rsidRPr="0066283B">
        <w:rPr>
          <w:b/>
          <w:bCs/>
          <w:noProof/>
        </w:rPr>
        <w:drawing>
          <wp:inline distT="0" distB="0" distL="0" distR="0" wp14:anchorId="676F9008" wp14:editId="53B98EAC">
            <wp:extent cx="3015375" cy="8195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36906" cy="82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6051D" w14:textId="0D31E508" w:rsidR="00C852C2" w:rsidRDefault="00916C5E" w:rsidP="75E6D906">
      <w:pPr>
        <w:pStyle w:val="ListParagraph"/>
        <w:numPr>
          <w:ilvl w:val="1"/>
          <w:numId w:val="1"/>
        </w:numPr>
        <w:rPr>
          <w:rFonts w:hint="eastAsia"/>
        </w:rPr>
      </w:pPr>
      <w:r>
        <w:t xml:space="preserve">You </w:t>
      </w:r>
      <w:r w:rsidR="2DF86374">
        <w:t>can</w:t>
      </w:r>
      <w:r>
        <w:t xml:space="preserve"> send</w:t>
      </w:r>
      <w:r w:rsidR="00461159">
        <w:t xml:space="preserve"> the survey</w:t>
      </w:r>
      <w:r>
        <w:t xml:space="preserve"> via ema</w:t>
      </w:r>
      <w:r w:rsidR="009600B9">
        <w:t xml:space="preserve">il, copy </w:t>
      </w:r>
      <w:r w:rsidR="00461159">
        <w:t xml:space="preserve">it </w:t>
      </w:r>
      <w:r w:rsidR="009600B9">
        <w:t xml:space="preserve">as </w:t>
      </w:r>
      <w:r w:rsidR="00461159">
        <w:t>a link, or</w:t>
      </w:r>
      <w:r w:rsidR="009600B9">
        <w:t xml:space="preserve"> </w:t>
      </w:r>
      <w:r w:rsidR="00532EB8">
        <w:t xml:space="preserve">embed the </w:t>
      </w:r>
      <w:r w:rsidR="00F122F8">
        <w:t xml:space="preserve">survey </w:t>
      </w:r>
      <w:r w:rsidR="2DF86374">
        <w:t xml:space="preserve">link </w:t>
      </w:r>
      <w:r w:rsidR="00F122F8">
        <w:t xml:space="preserve">into a website. </w:t>
      </w:r>
      <w:r w:rsidR="039E1A8D">
        <w:t xml:space="preserve">See below. </w:t>
      </w:r>
    </w:p>
    <w:p w14:paraId="649B3E1E" w14:textId="5F446189" w:rsidR="0083767E" w:rsidRDefault="00AF6DE0" w:rsidP="0083767E">
      <w:pPr>
        <w:pStyle w:val="ListParagraph"/>
        <w:numPr>
          <w:ilvl w:val="2"/>
          <w:numId w:val="1"/>
        </w:numPr>
        <w:rPr>
          <w:rFonts w:hint="eastAsia"/>
        </w:rPr>
      </w:pPr>
      <w:r>
        <w:t xml:space="preserve">If you </w:t>
      </w:r>
      <w:r w:rsidRPr="00AF6DE0">
        <w:rPr>
          <w:b/>
          <w:bCs/>
        </w:rPr>
        <w:t>choose to email</w:t>
      </w:r>
      <w:r>
        <w:t xml:space="preserve"> the survey link, </w:t>
      </w:r>
      <w:r w:rsidRPr="00AF6DE0">
        <w:t>you will know who has and has not completed the survey. This can be helpful if you want to send reminders to complete the survey.</w:t>
      </w:r>
    </w:p>
    <w:p w14:paraId="095A91C3" w14:textId="0A551C0D" w:rsidR="00AF6DE0" w:rsidRPr="00C852C2" w:rsidRDefault="00AF6DE0" w:rsidP="0083767E">
      <w:pPr>
        <w:pStyle w:val="ListParagraph"/>
        <w:numPr>
          <w:ilvl w:val="2"/>
          <w:numId w:val="1"/>
        </w:numPr>
        <w:rPr>
          <w:rFonts w:hint="eastAsia"/>
        </w:rPr>
      </w:pPr>
      <w:r>
        <w:t>I</w:t>
      </w:r>
      <w:r w:rsidRPr="00AF6DE0">
        <w:t xml:space="preserve">f you have promised confidentiality so that individuals don't feel nervous about how well they score on the survey, </w:t>
      </w:r>
      <w:r w:rsidRPr="00AF6DE0">
        <w:rPr>
          <w:b/>
          <w:bCs/>
        </w:rPr>
        <w:t>you will want to use the link.</w:t>
      </w:r>
      <w:r w:rsidRPr="00AF6DE0">
        <w:t xml:space="preserve"> Using the link means, you will not be able to identify survey completers.</w:t>
      </w:r>
    </w:p>
    <w:p w14:paraId="7A973878" w14:textId="09D139C4" w:rsidR="5D5B9B71" w:rsidRPr="00D85640" w:rsidRDefault="00C852C2" w:rsidP="00D85640">
      <w:pPr>
        <w:ind w:left="720" w:firstLine="720"/>
        <w:rPr>
          <w:rFonts w:hint="eastAsia"/>
          <w:b/>
          <w:bCs/>
        </w:rPr>
      </w:pPr>
      <w:r>
        <w:rPr>
          <w:noProof/>
        </w:rPr>
        <w:lastRenderedPageBreak/>
        <w:drawing>
          <wp:inline distT="0" distB="0" distL="0" distR="0" wp14:anchorId="1294B3F6" wp14:editId="7DAEE2B4">
            <wp:extent cx="2717321" cy="2389214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321" cy="238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7A49F" w14:textId="19924626" w:rsidR="00847965" w:rsidRDefault="008366A9" w:rsidP="002C2C46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This step will show how to filter </w:t>
      </w:r>
      <w:r w:rsidR="00EE5F95">
        <w:t>“Other” options and how t</w:t>
      </w:r>
      <w:r w:rsidR="003734DD">
        <w:t>o analyze results</w:t>
      </w:r>
      <w:r w:rsidR="00EE5F95">
        <w:t>. To do so,</w:t>
      </w:r>
      <w:r w:rsidR="003734DD">
        <w:t xml:space="preserve"> left click on </w:t>
      </w:r>
      <w:r w:rsidR="003734DD" w:rsidRPr="00F11E3E">
        <w:rPr>
          <w:b/>
          <w:bCs/>
        </w:rPr>
        <w:t>“Responses</w:t>
      </w:r>
      <w:r w:rsidR="003734DD">
        <w:t>”</w:t>
      </w:r>
      <w:r w:rsidR="00BD3C44">
        <w:t xml:space="preserve"> a</w:t>
      </w:r>
      <w:r w:rsidR="008F642E">
        <w:t xml:space="preserve">t </w:t>
      </w:r>
      <w:r w:rsidR="5947B276">
        <w:t xml:space="preserve">the </w:t>
      </w:r>
      <w:r w:rsidR="008F642E">
        <w:t>t</w:t>
      </w:r>
      <w:r w:rsidR="00B97195">
        <w:t xml:space="preserve">op </w:t>
      </w:r>
      <w:r w:rsidR="00F11E3E">
        <w:t xml:space="preserve">of </w:t>
      </w:r>
      <w:r w:rsidR="00B97195">
        <w:t xml:space="preserve">the </w:t>
      </w:r>
      <w:r w:rsidR="7E1C45DA">
        <w:t>form</w:t>
      </w:r>
      <w:r w:rsidR="00224A54">
        <w:t xml:space="preserve">. </w:t>
      </w:r>
      <w:r w:rsidR="00CB4AE1">
        <w:t>I</w:t>
      </w:r>
      <w:r w:rsidR="004050A0">
        <w:t>f you have administered the survey</w:t>
      </w:r>
      <w:r w:rsidR="00427822">
        <w:t>,</w:t>
      </w:r>
      <w:r w:rsidR="007F5BE0">
        <w:t xml:space="preserve"> </w:t>
      </w:r>
      <w:r w:rsidR="002C2C46">
        <w:t>you will see responses as shown below</w:t>
      </w:r>
      <w:r w:rsidR="00CD20EE">
        <w:t xml:space="preserve">. </w:t>
      </w:r>
      <w:r w:rsidR="0711171C">
        <w:t>(</w:t>
      </w:r>
      <w:r w:rsidR="002C2C46">
        <w:t>The example provided has only 2 responses for illustration purposes</w:t>
      </w:r>
      <w:r w:rsidR="00EC4B68">
        <w:t>.</w:t>
      </w:r>
      <w:r w:rsidR="3419DA5A">
        <w:t>)</w:t>
      </w:r>
    </w:p>
    <w:p w14:paraId="122C0A80" w14:textId="519296BA" w:rsidR="00847965" w:rsidRDefault="001804CD" w:rsidP="00847965">
      <w:pPr>
        <w:ind w:left="7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FAD3635" wp14:editId="71DA43B5">
                <wp:simplePos x="0" y="0"/>
                <wp:positionH relativeFrom="column">
                  <wp:posOffset>2225459</wp:posOffset>
                </wp:positionH>
                <wp:positionV relativeFrom="paragraph">
                  <wp:posOffset>179394</wp:posOffset>
                </wp:positionV>
                <wp:extent cx="698739" cy="276045"/>
                <wp:effectExtent l="0" t="0" r="25400" b="1016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2760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7A3253" id="Oval 19" o:spid="_x0000_s1026" style="position:absolute;margin-left:175.25pt;margin-top:14.15pt;width:5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B41CBE" w:rsidRPr="00B41CBE">
        <w:rPr>
          <w:noProof/>
        </w:rPr>
        <w:drawing>
          <wp:inline distT="0" distB="0" distL="0" distR="0" wp14:anchorId="2C4FC36C" wp14:editId="0DA719E2">
            <wp:extent cx="2621915" cy="3709359"/>
            <wp:effectExtent l="0" t="0" r="6985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370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6869E" w14:textId="1DA0F898" w:rsidR="0051251B" w:rsidRDefault="0051251B" w:rsidP="0051251B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To </w:t>
      </w:r>
      <w:r w:rsidR="1D77D60C">
        <w:t>see complete</w:t>
      </w:r>
      <w:r>
        <w:t xml:space="preserve"> </w:t>
      </w:r>
      <w:r w:rsidR="1D77D60C">
        <w:t>survey records of responses</w:t>
      </w:r>
      <w:r w:rsidR="00030363">
        <w:t xml:space="preserve">, click on </w:t>
      </w:r>
      <w:r w:rsidR="00030363" w:rsidRPr="00F22657">
        <w:rPr>
          <w:b/>
          <w:bCs/>
        </w:rPr>
        <w:t>“View in Sheets”</w:t>
      </w:r>
      <w:r w:rsidR="00F22657">
        <w:rPr>
          <w:b/>
          <w:bCs/>
        </w:rPr>
        <w:t xml:space="preserve">, </w:t>
      </w:r>
      <w:r w:rsidR="00F22657">
        <w:t>which will be at the top right</w:t>
      </w:r>
      <w:r w:rsidR="00E966C2">
        <w:t xml:space="preserve"> (circled in </w:t>
      </w:r>
      <w:r w:rsidR="00E966C2" w:rsidRPr="00F6510C">
        <w:rPr>
          <w:b/>
          <w:bCs/>
          <w:color w:val="FF0000"/>
        </w:rPr>
        <w:t>red</w:t>
      </w:r>
      <w:r w:rsidR="00E966C2">
        <w:t xml:space="preserve"> in the </w:t>
      </w:r>
      <w:r w:rsidR="002A32B2">
        <w:t>visual shown above</w:t>
      </w:r>
      <w:r w:rsidR="00E966C2">
        <w:t>)</w:t>
      </w:r>
      <w:r w:rsidR="00F22657">
        <w:t xml:space="preserve">. </w:t>
      </w:r>
    </w:p>
    <w:p w14:paraId="4E1838B0" w14:textId="7D079476" w:rsidR="00E966C2" w:rsidRDefault="00D311D4" w:rsidP="0051251B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It will then </w:t>
      </w:r>
      <w:r w:rsidR="002A32B2">
        <w:t>direct you to</w:t>
      </w:r>
      <w:r w:rsidR="00FD42A4">
        <w:t xml:space="preserve"> </w:t>
      </w:r>
      <w:r w:rsidR="00461C66">
        <w:t xml:space="preserve">the app </w:t>
      </w:r>
      <w:r w:rsidR="00461C66" w:rsidRPr="00D666C5">
        <w:rPr>
          <w:b/>
          <w:bCs/>
        </w:rPr>
        <w:t xml:space="preserve">“Google Sheets” </w:t>
      </w:r>
      <w:r w:rsidR="00461C66">
        <w:t xml:space="preserve">which is </w:t>
      </w:r>
      <w:r w:rsidR="00D666C5">
        <w:t>like</w:t>
      </w:r>
      <w:r w:rsidR="00461C66">
        <w:t xml:space="preserve"> Microsoft Excel</w:t>
      </w:r>
      <w:r w:rsidR="00BF50D7">
        <w:t xml:space="preserve">. </w:t>
      </w:r>
    </w:p>
    <w:p w14:paraId="3B413BC5" w14:textId="3A2C6C6B" w:rsidR="00B15517" w:rsidRDefault="002A32B2" w:rsidP="004855C2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If responses have been </w:t>
      </w:r>
      <w:r w:rsidR="006D5697">
        <w:t>collected</w:t>
      </w:r>
      <w:r>
        <w:t xml:space="preserve">, the sheet should look </w:t>
      </w:r>
      <w:r w:rsidR="7AC3FD1C">
        <w:t>like</w:t>
      </w:r>
      <w:r w:rsidR="00AF6DE0">
        <w:t xml:space="preserve"> the</w:t>
      </w:r>
      <w:r>
        <w:t xml:space="preserve"> image below</w:t>
      </w:r>
      <w:r w:rsidR="00BF50D7">
        <w:t>:</w:t>
      </w:r>
    </w:p>
    <w:p w14:paraId="41A9F737" w14:textId="3451A55A" w:rsidR="00BF50D7" w:rsidRDefault="00B15517" w:rsidP="00BF50D7">
      <w:pPr>
        <w:pStyle w:val="ListParagraph"/>
        <w:rPr>
          <w:rFonts w:hint="eastAsia"/>
        </w:rPr>
      </w:pPr>
      <w:r w:rsidRPr="00B15517">
        <w:rPr>
          <w:noProof/>
        </w:rPr>
        <w:lastRenderedPageBreak/>
        <w:drawing>
          <wp:inline distT="0" distB="0" distL="0" distR="0" wp14:anchorId="2919D284" wp14:editId="1F7A87EA">
            <wp:extent cx="5960745" cy="135396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b="53275"/>
                    <a:stretch/>
                  </pic:blipFill>
                  <pic:spPr bwMode="auto">
                    <a:xfrm>
                      <a:off x="0" y="0"/>
                      <a:ext cx="5992094" cy="1361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ED0BC1" w14:textId="1BC5F426" w:rsidR="00D0630C" w:rsidRDefault="002A32B2" w:rsidP="004855C2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Next, </w:t>
      </w:r>
      <w:r w:rsidR="00556030">
        <w:t>create a filter</w:t>
      </w:r>
      <w:r w:rsidR="00E94140">
        <w:t xml:space="preserve"> </w:t>
      </w:r>
      <w:r w:rsidR="00AA18A0">
        <w:t xml:space="preserve">to </w:t>
      </w:r>
      <w:r w:rsidR="00805E4C">
        <w:t>filter “other” options in the survey.</w:t>
      </w:r>
      <w:r w:rsidR="00FF4C7E">
        <w:t xml:space="preserve"> To do so</w:t>
      </w:r>
      <w:r w:rsidR="00A77A84">
        <w:t>,</w:t>
      </w:r>
      <w:r w:rsidR="00452561">
        <w:t xml:space="preserve"> </w:t>
      </w:r>
      <w:r w:rsidR="00AB3A81">
        <w:t xml:space="preserve">highlight and </w:t>
      </w:r>
      <w:r w:rsidR="00452561">
        <w:t>right</w:t>
      </w:r>
      <w:r w:rsidR="00A77A84">
        <w:t xml:space="preserve"> click on </w:t>
      </w:r>
      <w:r w:rsidR="00A77A84" w:rsidRPr="00987660">
        <w:rPr>
          <w:b/>
          <w:bCs/>
        </w:rPr>
        <w:t>Column C</w:t>
      </w:r>
      <w:r w:rsidR="00A77A84">
        <w:t xml:space="preserve"> where it </w:t>
      </w:r>
      <w:r w:rsidR="00AB3A81">
        <w:t xml:space="preserve">says, </w:t>
      </w:r>
      <w:r w:rsidR="00987660" w:rsidRPr="00987660">
        <w:rPr>
          <w:b/>
          <w:bCs/>
        </w:rPr>
        <w:t>“Which Community are you a part of?”.</w:t>
      </w:r>
      <w:r w:rsidR="00987660">
        <w:t xml:space="preserve"> </w:t>
      </w:r>
      <w:r w:rsidR="00274CA5">
        <w:t xml:space="preserve">Choose the option that </w:t>
      </w:r>
      <w:r w:rsidR="00AB3A81">
        <w:t>says,</w:t>
      </w:r>
      <w:r w:rsidR="00274CA5">
        <w:t xml:space="preserve"> </w:t>
      </w:r>
      <w:r w:rsidR="00E75D28" w:rsidRPr="00E75D28">
        <w:rPr>
          <w:b/>
          <w:bCs/>
        </w:rPr>
        <w:t>“Create a filter”</w:t>
      </w:r>
      <w:r w:rsidR="00D20EFC">
        <w:rPr>
          <w:b/>
          <w:bCs/>
        </w:rPr>
        <w:t xml:space="preserve"> </w:t>
      </w:r>
      <w:r w:rsidR="00D20EFC">
        <w:t>(circled in red below)</w:t>
      </w:r>
      <w:r w:rsidR="00E75D28" w:rsidRPr="00E75D28">
        <w:rPr>
          <w:b/>
          <w:bCs/>
        </w:rPr>
        <w:t>.</w:t>
      </w:r>
      <w:r w:rsidR="00E75D28">
        <w:t xml:space="preserve"> </w:t>
      </w:r>
    </w:p>
    <w:p w14:paraId="4115F5D5" w14:textId="0F0B9C8A" w:rsidR="00950AE2" w:rsidRDefault="00950AE2" w:rsidP="00950AE2">
      <w:pPr>
        <w:pStyle w:val="ListParagrap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B8105F7" wp14:editId="5FEFC890">
                <wp:simplePos x="0" y="0"/>
                <wp:positionH relativeFrom="column">
                  <wp:posOffset>2518410</wp:posOffset>
                </wp:positionH>
                <wp:positionV relativeFrom="paragraph">
                  <wp:posOffset>1336891</wp:posOffset>
                </wp:positionV>
                <wp:extent cx="534838" cy="250166"/>
                <wp:effectExtent l="0" t="0" r="17780" b="1714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2501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C2235" id="Oval 23" o:spid="_x0000_s1026" style="position:absolute;margin-left:198.3pt;margin-top:105.25pt;width:42.1pt;height:19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Pr="00950AE2">
        <w:rPr>
          <w:noProof/>
        </w:rPr>
        <w:drawing>
          <wp:inline distT="0" distB="0" distL="0" distR="0" wp14:anchorId="7C332378" wp14:editId="503C7C5B">
            <wp:extent cx="3554083" cy="2797701"/>
            <wp:effectExtent l="0" t="0" r="889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83270" cy="282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645FB" w14:textId="77777777" w:rsidR="00FD42A4" w:rsidRDefault="00FD42A4" w:rsidP="00950AE2">
      <w:pPr>
        <w:pStyle w:val="ListParagraph"/>
        <w:rPr>
          <w:rFonts w:hint="eastAsia"/>
        </w:rPr>
      </w:pPr>
    </w:p>
    <w:p w14:paraId="177EA0F1" w14:textId="34FDC632" w:rsidR="00990E0E" w:rsidRDefault="00D20FA7" w:rsidP="00990E0E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3 bars </w:t>
      </w:r>
      <w:r w:rsidR="004A5B7F">
        <w:t xml:space="preserve">(circled in red) </w:t>
      </w:r>
      <w:r>
        <w:t xml:space="preserve">will appear </w:t>
      </w:r>
      <w:r w:rsidR="00A945A1">
        <w:t xml:space="preserve">at </w:t>
      </w:r>
      <w:r>
        <w:t>th</w:t>
      </w:r>
      <w:r w:rsidR="00A945A1">
        <w:t>e top right of the box</w:t>
      </w:r>
      <w:r w:rsidR="00F134AD">
        <w:t xml:space="preserve"> once the filter is created. It will look like </w:t>
      </w:r>
      <w:r w:rsidR="006E3E24">
        <w:t>the image shown below</w:t>
      </w:r>
      <w:r w:rsidR="00F134AD">
        <w:t xml:space="preserve">: </w:t>
      </w:r>
    </w:p>
    <w:p w14:paraId="74A1743C" w14:textId="56E8F136" w:rsidR="004A5B7F" w:rsidRDefault="004A5B7F" w:rsidP="004A5B7F">
      <w:pPr>
        <w:pStyle w:val="ListParagrap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17A960F" wp14:editId="76A5363F">
                <wp:simplePos x="0" y="0"/>
                <wp:positionH relativeFrom="column">
                  <wp:posOffset>1949570</wp:posOffset>
                </wp:positionH>
                <wp:positionV relativeFrom="paragraph">
                  <wp:posOffset>221807</wp:posOffset>
                </wp:positionV>
                <wp:extent cx="254515" cy="301457"/>
                <wp:effectExtent l="0" t="0" r="12700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15" cy="3014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87511" id="Oval 26" o:spid="_x0000_s1026" style="position:absolute;margin-left:153.5pt;margin-top:17.45pt;width:20.05pt;height:23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Pr="004A5B7F">
        <w:rPr>
          <w:noProof/>
        </w:rPr>
        <w:drawing>
          <wp:inline distT="0" distB="0" distL="0" distR="0" wp14:anchorId="064F1E7D" wp14:editId="4009E8B4">
            <wp:extent cx="1747024" cy="526211"/>
            <wp:effectExtent l="0" t="0" r="5715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55294" cy="52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54771" w14:textId="309E5AD7" w:rsidR="3F6EF11F" w:rsidRDefault="3F6EF11F" w:rsidP="3F6EF11F">
      <w:pPr>
        <w:pStyle w:val="ListParagraph"/>
        <w:rPr>
          <w:rFonts w:hint="eastAsia"/>
        </w:rPr>
      </w:pPr>
    </w:p>
    <w:p w14:paraId="168C9EC4" w14:textId="33B3BCA9" w:rsidR="3F6EF11F" w:rsidRDefault="3F6EF11F" w:rsidP="3F6EF11F">
      <w:pPr>
        <w:pStyle w:val="ListParagraph"/>
        <w:rPr>
          <w:rFonts w:hint="eastAsia"/>
        </w:rPr>
      </w:pPr>
    </w:p>
    <w:p w14:paraId="184C3D15" w14:textId="589DCB56" w:rsidR="3F6EF11F" w:rsidRDefault="3F6EF11F" w:rsidP="3F6EF11F">
      <w:pPr>
        <w:pStyle w:val="ListParagraph"/>
        <w:rPr>
          <w:rFonts w:hint="eastAsia"/>
        </w:rPr>
      </w:pPr>
    </w:p>
    <w:p w14:paraId="6B175418" w14:textId="49188BA1" w:rsidR="3F6EF11F" w:rsidRDefault="3F6EF11F" w:rsidP="3F6EF11F">
      <w:pPr>
        <w:pStyle w:val="ListParagraph"/>
        <w:rPr>
          <w:rFonts w:hint="eastAsia"/>
        </w:rPr>
      </w:pPr>
    </w:p>
    <w:p w14:paraId="6C89FFFF" w14:textId="667F5952" w:rsidR="3F6EF11F" w:rsidRDefault="3F6EF11F" w:rsidP="3F6EF11F">
      <w:pPr>
        <w:pStyle w:val="ListParagraph"/>
        <w:rPr>
          <w:rFonts w:hint="eastAsia"/>
        </w:rPr>
      </w:pPr>
    </w:p>
    <w:p w14:paraId="0493335B" w14:textId="68465FD5" w:rsidR="3F6EF11F" w:rsidRDefault="3F6EF11F" w:rsidP="3F6EF11F">
      <w:pPr>
        <w:pStyle w:val="ListParagraph"/>
        <w:rPr>
          <w:rFonts w:hint="eastAsia"/>
        </w:rPr>
      </w:pPr>
    </w:p>
    <w:p w14:paraId="0A539C84" w14:textId="074A2A08" w:rsidR="3F6EF11F" w:rsidRDefault="3F6EF11F" w:rsidP="3F6EF11F">
      <w:pPr>
        <w:pStyle w:val="ListParagraph"/>
        <w:rPr>
          <w:rFonts w:hint="eastAsia"/>
        </w:rPr>
      </w:pPr>
    </w:p>
    <w:p w14:paraId="48D629F9" w14:textId="4CA2BC24" w:rsidR="3F6EF11F" w:rsidRDefault="3F6EF11F" w:rsidP="3F6EF11F">
      <w:pPr>
        <w:pStyle w:val="ListParagraph"/>
        <w:rPr>
          <w:rFonts w:hint="eastAsia"/>
        </w:rPr>
      </w:pPr>
    </w:p>
    <w:p w14:paraId="34055006" w14:textId="12B82073" w:rsidR="04E9B88D" w:rsidRDefault="04E9B88D" w:rsidP="04E9B88D">
      <w:pPr>
        <w:pStyle w:val="ListParagraph"/>
        <w:rPr>
          <w:rFonts w:hint="eastAsia"/>
        </w:rPr>
      </w:pPr>
    </w:p>
    <w:p w14:paraId="629B294B" w14:textId="0373BD91" w:rsidR="006C6692" w:rsidRDefault="001736F6" w:rsidP="006C6692">
      <w:pPr>
        <w:pStyle w:val="ListParagraph"/>
        <w:numPr>
          <w:ilvl w:val="0"/>
          <w:numId w:val="2"/>
        </w:numPr>
        <w:rPr>
          <w:rFonts w:hint="eastAsia"/>
        </w:rPr>
      </w:pPr>
      <w:r>
        <w:t>Left click on t</w:t>
      </w:r>
      <w:r w:rsidR="00CC461E">
        <w:t xml:space="preserve">he 3 bars and </w:t>
      </w:r>
      <w:r w:rsidR="002E7EE1">
        <w:t xml:space="preserve">it will </w:t>
      </w:r>
      <w:r w:rsidR="00AE26FE">
        <w:t>give a variety of filter options.</w:t>
      </w:r>
    </w:p>
    <w:p w14:paraId="7C442820" w14:textId="60AFF291" w:rsidR="00983679" w:rsidRDefault="00983679" w:rsidP="00983679">
      <w:pPr>
        <w:pStyle w:val="ListParagraph"/>
        <w:rPr>
          <w:rFonts w:hint="eastAsia"/>
        </w:rPr>
      </w:pPr>
      <w:r w:rsidRPr="00983679">
        <w:rPr>
          <w:noProof/>
        </w:rPr>
        <w:lastRenderedPageBreak/>
        <w:drawing>
          <wp:inline distT="0" distB="0" distL="0" distR="0" wp14:anchorId="58F988C7" wp14:editId="206119A2">
            <wp:extent cx="1776293" cy="2622430"/>
            <wp:effectExtent l="0" t="0" r="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79702" cy="262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CEA55" w14:textId="77777777" w:rsidR="001F0755" w:rsidRDefault="001F0755" w:rsidP="00983679">
      <w:pPr>
        <w:pStyle w:val="ListParagraph"/>
        <w:rPr>
          <w:rFonts w:hint="eastAsia"/>
        </w:rPr>
      </w:pPr>
    </w:p>
    <w:p w14:paraId="0533DECA" w14:textId="77777777" w:rsidR="001F0755" w:rsidRDefault="001F0755" w:rsidP="00983679">
      <w:pPr>
        <w:pStyle w:val="ListParagraph"/>
        <w:rPr>
          <w:rFonts w:hint="eastAsia"/>
        </w:rPr>
      </w:pPr>
    </w:p>
    <w:p w14:paraId="5FD6F176" w14:textId="77777777" w:rsidR="001F0755" w:rsidRDefault="001F0755" w:rsidP="00983679">
      <w:pPr>
        <w:pStyle w:val="ListParagraph"/>
        <w:rPr>
          <w:rFonts w:hint="eastAsia"/>
        </w:rPr>
      </w:pPr>
    </w:p>
    <w:p w14:paraId="3BE33524" w14:textId="77777777" w:rsidR="001F0755" w:rsidRDefault="001F0755" w:rsidP="00983679">
      <w:pPr>
        <w:pStyle w:val="ListParagraph"/>
        <w:rPr>
          <w:rFonts w:hint="eastAsia"/>
        </w:rPr>
      </w:pPr>
    </w:p>
    <w:p w14:paraId="75F17BE0" w14:textId="77777777" w:rsidR="001F0755" w:rsidRDefault="001F0755" w:rsidP="00983679">
      <w:pPr>
        <w:pStyle w:val="ListParagraph"/>
        <w:rPr>
          <w:rFonts w:hint="eastAsia"/>
        </w:rPr>
      </w:pPr>
    </w:p>
    <w:p w14:paraId="34F69280" w14:textId="55250824" w:rsidR="00DA2DCB" w:rsidRDefault="009A6A32" w:rsidP="00DA2DCB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Since </w:t>
      </w:r>
      <w:r w:rsidRPr="00BD1E08">
        <w:rPr>
          <w:b/>
          <w:bCs/>
        </w:rPr>
        <w:t>Posey County</w:t>
      </w:r>
      <w:r w:rsidR="00B65AC8">
        <w:t xml:space="preserve"> </w:t>
      </w:r>
      <w:r w:rsidR="006E3E24">
        <w:t xml:space="preserve">is the example </w:t>
      </w:r>
      <w:r w:rsidR="00C16E72">
        <w:t>community fo</w:t>
      </w:r>
      <w:r w:rsidR="006645B3">
        <w:t>r the survey</w:t>
      </w:r>
      <w:r w:rsidR="00AA1A11">
        <w:t xml:space="preserve">, </w:t>
      </w:r>
      <w:r w:rsidR="004B3A19">
        <w:t xml:space="preserve">any other communities </w:t>
      </w:r>
      <w:r w:rsidR="00CE19A4">
        <w:t xml:space="preserve">shown on this filter would mean the respondent selected </w:t>
      </w:r>
      <w:r w:rsidR="00CE19A4" w:rsidRPr="00CE19A4">
        <w:rPr>
          <w:b/>
          <w:bCs/>
        </w:rPr>
        <w:t>“Other</w:t>
      </w:r>
      <w:r w:rsidR="00651A66">
        <w:rPr>
          <w:b/>
          <w:bCs/>
        </w:rPr>
        <w:t>.”</w:t>
      </w:r>
      <w:r w:rsidR="00651A66" w:rsidRPr="00651A66">
        <w:t xml:space="preserve"> I</w:t>
      </w:r>
      <w:r w:rsidR="001E6CCC" w:rsidRPr="00651A66">
        <w:t>n</w:t>
      </w:r>
      <w:r w:rsidR="001E6CCC">
        <w:t xml:space="preserve"> this </w:t>
      </w:r>
      <w:r w:rsidR="00686834">
        <w:t>case</w:t>
      </w:r>
      <w:r w:rsidR="007C5620">
        <w:t xml:space="preserve"> it would be </w:t>
      </w:r>
      <w:r w:rsidR="00651A66">
        <w:rPr>
          <w:b/>
          <w:bCs/>
        </w:rPr>
        <w:t>USI</w:t>
      </w:r>
      <w:r w:rsidR="00651A66">
        <w:t xml:space="preserve">. </w:t>
      </w:r>
      <w:r w:rsidR="00AC6178">
        <w:t xml:space="preserve">To </w:t>
      </w:r>
      <w:r w:rsidR="00D3437D">
        <w:t xml:space="preserve">only </w:t>
      </w:r>
      <w:r w:rsidR="00AC6178">
        <w:t xml:space="preserve">see the </w:t>
      </w:r>
      <w:r w:rsidR="00AC6178" w:rsidRPr="00FB48B0">
        <w:rPr>
          <w:b/>
          <w:bCs/>
        </w:rPr>
        <w:t xml:space="preserve">“Other” </w:t>
      </w:r>
      <w:r w:rsidR="00AC6178">
        <w:t xml:space="preserve">responses, </w:t>
      </w:r>
      <w:r w:rsidR="00B12F61">
        <w:t>left click and</w:t>
      </w:r>
      <w:r w:rsidR="00DE6F46">
        <w:t xml:space="preserve"> uncheck the </w:t>
      </w:r>
      <w:r w:rsidR="00012750">
        <w:t>communit</w:t>
      </w:r>
      <w:r w:rsidR="00AC6178">
        <w:t xml:space="preserve">y that was given as an answer option on the survey. </w:t>
      </w:r>
      <w:r w:rsidR="004A10F4">
        <w:t xml:space="preserve">It should look </w:t>
      </w:r>
      <w:r w:rsidR="00E160E5">
        <w:t>like</w:t>
      </w:r>
      <w:r w:rsidR="004A10F4">
        <w:t xml:space="preserve"> the picture shown below. </w:t>
      </w:r>
    </w:p>
    <w:p w14:paraId="74F16809" w14:textId="60A8E94D" w:rsidR="001F0755" w:rsidRDefault="001F0755" w:rsidP="001F0755">
      <w:pPr>
        <w:pStyle w:val="ListParagraph"/>
        <w:rPr>
          <w:rFonts w:hint="eastAsia"/>
        </w:rPr>
      </w:pPr>
      <w:r w:rsidRPr="001F0755">
        <w:rPr>
          <w:noProof/>
        </w:rPr>
        <w:drawing>
          <wp:inline distT="0" distB="0" distL="0" distR="0" wp14:anchorId="4B0B2728" wp14:editId="7B773F7E">
            <wp:extent cx="1578634" cy="2870244"/>
            <wp:effectExtent l="0" t="0" r="254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85588" cy="288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D318" w14:textId="5CC2BCFA" w:rsidR="00B33F44" w:rsidRDefault="007969A8" w:rsidP="00DA2DCB">
      <w:pPr>
        <w:pStyle w:val="ListParagraph"/>
        <w:numPr>
          <w:ilvl w:val="0"/>
          <w:numId w:val="2"/>
        </w:numPr>
        <w:rPr>
          <w:rFonts w:hint="eastAsia"/>
        </w:rPr>
      </w:pPr>
      <w:r>
        <w:t xml:space="preserve">Once the community is unchecked, the “Other” option </w:t>
      </w:r>
      <w:r w:rsidR="00FE1AAE">
        <w:t xml:space="preserve">is the only data appearing on the </w:t>
      </w:r>
      <w:r w:rsidR="00D17D9C" w:rsidRPr="00D17D9C">
        <w:rPr>
          <w:b/>
          <w:bCs/>
        </w:rPr>
        <w:t>Google Sheet</w:t>
      </w:r>
      <w:r w:rsidR="00D17D9C">
        <w:t>.</w:t>
      </w:r>
      <w:r w:rsidR="1A0994EA">
        <w:t xml:space="preserve"> Then, delete these </w:t>
      </w:r>
      <w:r w:rsidR="00D03557">
        <w:t>responses since</w:t>
      </w:r>
      <w:r w:rsidR="1A0994EA">
        <w:t xml:space="preserve"> they don’t make sense to </w:t>
      </w:r>
      <w:r w:rsidR="1A0994EA">
        <w:lastRenderedPageBreak/>
        <w:t>include in the assessment of your community. Don’t worry, if you ever</w:t>
      </w:r>
      <w:r w:rsidR="6D1BA2BE">
        <w:t xml:space="preserve"> need to refer to these deleted responses, they are still stored in the Google Form survey and can be downloaded again.</w:t>
      </w:r>
    </w:p>
    <w:p w14:paraId="49C78271" w14:textId="165EF093" w:rsidR="009164D4" w:rsidRDefault="009164D4" w:rsidP="009164D4">
      <w:pPr>
        <w:ind w:left="360" w:firstLine="360"/>
        <w:rPr>
          <w:rFonts w:hint="eastAsia"/>
        </w:rPr>
      </w:pPr>
      <w:r w:rsidRPr="009164D4">
        <w:rPr>
          <w:noProof/>
        </w:rPr>
        <w:drawing>
          <wp:inline distT="0" distB="0" distL="0" distR="0" wp14:anchorId="533FE7A8" wp14:editId="05DF6619">
            <wp:extent cx="5443268" cy="1219835"/>
            <wp:effectExtent l="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47400" cy="122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2D5ED" w14:textId="0CC2C00C" w:rsidR="00027307" w:rsidRDefault="00027307" w:rsidP="00AB4AB3">
      <w:pPr>
        <w:pStyle w:val="ListParagraph"/>
        <w:rPr>
          <w:rFonts w:hint="eastAsia"/>
        </w:rPr>
      </w:pPr>
      <w:r w:rsidRPr="00AB4AB3">
        <w:rPr>
          <w:b/>
          <w:bCs/>
        </w:rPr>
        <w:t xml:space="preserve">Note: </w:t>
      </w:r>
      <w:r w:rsidR="00AB4AB3">
        <w:t xml:space="preserve">There </w:t>
      </w:r>
      <w:r w:rsidR="1856CC87">
        <w:t xml:space="preserve">may </w:t>
      </w:r>
      <w:r w:rsidR="00AB4AB3">
        <w:t xml:space="preserve">be more options depending on how many respondents choose </w:t>
      </w:r>
      <w:r w:rsidR="009A7EE1">
        <w:t>“O</w:t>
      </w:r>
      <w:r w:rsidR="00AB4AB3">
        <w:t>ther</w:t>
      </w:r>
      <w:r w:rsidR="009A7EE1">
        <w:t>”</w:t>
      </w:r>
      <w:r w:rsidR="00AB4AB3">
        <w:t xml:space="preserve"> instead </w:t>
      </w:r>
      <w:r w:rsidR="007355B0">
        <w:t>of the listed DFC option</w:t>
      </w:r>
      <w:r w:rsidR="009A7EE1">
        <w:t xml:space="preserve"> on the survey</w:t>
      </w:r>
      <w:r w:rsidR="007355B0">
        <w:t xml:space="preserve">. </w:t>
      </w:r>
    </w:p>
    <w:p w14:paraId="2E835B98" w14:textId="77777777" w:rsidR="00B94F2E" w:rsidRDefault="00B94F2E" w:rsidP="00AB4AB3">
      <w:pPr>
        <w:pStyle w:val="ListParagraph"/>
        <w:rPr>
          <w:rFonts w:hint="eastAsia"/>
        </w:rPr>
      </w:pPr>
    </w:p>
    <w:p w14:paraId="32F0EFB6" w14:textId="4D771612" w:rsidR="00B94F2E" w:rsidRDefault="00B94F2E" w:rsidP="00AB4AB3">
      <w:pPr>
        <w:pStyle w:val="ListParagraph"/>
        <w:rPr>
          <w:rFonts w:hint="eastAsia"/>
        </w:rPr>
      </w:pPr>
    </w:p>
    <w:p w14:paraId="19A13989" w14:textId="77777777" w:rsidR="00B94F2E" w:rsidRDefault="00B94F2E" w:rsidP="00AB4AB3">
      <w:pPr>
        <w:pStyle w:val="ListParagraph"/>
        <w:rPr>
          <w:rFonts w:hint="eastAsia"/>
        </w:rPr>
      </w:pPr>
    </w:p>
    <w:p w14:paraId="677F598F" w14:textId="027D54F8" w:rsidR="00B94F2E" w:rsidRPr="00AB4AB3" w:rsidRDefault="00435224" w:rsidP="00B94F2E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When you click on </w:t>
      </w:r>
      <w:r w:rsidRPr="004A6C9D">
        <w:rPr>
          <w:b/>
          <w:bCs/>
        </w:rPr>
        <w:t>“Send</w:t>
      </w:r>
      <w:r w:rsidR="003530AC" w:rsidRPr="004A6C9D">
        <w:rPr>
          <w:b/>
          <w:bCs/>
        </w:rPr>
        <w:t>”</w:t>
      </w:r>
      <w:r w:rsidR="003530AC">
        <w:t xml:space="preserve"> the </w:t>
      </w:r>
      <w:r w:rsidR="00012762">
        <w:t xml:space="preserve">option of adding an editor </w:t>
      </w:r>
      <w:r w:rsidR="00B53040">
        <w:t xml:space="preserve">to </w:t>
      </w:r>
      <w:r w:rsidR="00012762">
        <w:t xml:space="preserve">the survey appears. </w:t>
      </w:r>
      <w:r w:rsidR="00D22B58">
        <w:t xml:space="preserve">You may want to add an editor </w:t>
      </w:r>
      <w:r w:rsidR="77986D2D">
        <w:t>to share administration responsibilities. Being an editor, will allow an individual to</w:t>
      </w:r>
      <w:r w:rsidR="5FFA66C6">
        <w:t xml:space="preserve"> </w:t>
      </w:r>
      <w:r w:rsidR="00BE304F">
        <w:t>e</w:t>
      </w:r>
      <w:r w:rsidR="001D2580">
        <w:t xml:space="preserve">ither view or </w:t>
      </w:r>
      <w:r w:rsidR="00EA479B">
        <w:t>make changes to the survey</w:t>
      </w:r>
      <w:r w:rsidR="00A64363">
        <w:t xml:space="preserve"> </w:t>
      </w:r>
      <w:r w:rsidR="00EA479B">
        <w:t xml:space="preserve">depending on what level of access you grant them. </w:t>
      </w:r>
    </w:p>
    <w:sectPr w:rsidR="00B94F2E" w:rsidRPr="00AB4AB3">
      <w:footerReference w:type="even" r:id="rId36"/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ahy, Suzanne P" w:date="1900-01-01T00:00:00Z" w:initials="LP">
    <w:p w14:paraId="5C8E9B83" w14:textId="38FA2F01" w:rsidR="008150E7" w:rsidRDefault="008150E7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 w:rsidRPr="7B35F55C">
        <w:t xml:space="preserve">Do all Others automatically have an open text field? Should we show them how to insert? </w:t>
      </w:r>
    </w:p>
  </w:comment>
  <w:comment w:id="1" w:author="Martinez, Alexander" w:date="2024-05-14T12:40:00Z" w:initials="AM">
    <w:p w14:paraId="611CA118" w14:textId="77777777" w:rsidR="00EE3C13" w:rsidRDefault="00EE3C13" w:rsidP="00EE3C13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t>When adding an “Other” option, it automatically has an open text field.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8E9B83" w15:done="1"/>
  <w15:commentEx w15:paraId="611CA118" w15:paraIdParent="5C8E9B8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1C3722F" w16cex:dateUtc="2024-05-14T13:19:00Z">
    <w16cex:extLst>
      <w16:ext w16:uri="{CE6994B0-6A32-4C9F-8C6B-6E91EDA988CE}">
        <cr:reactions xmlns:cr="http://schemas.microsoft.com/office/comments/2020/reactions">
          <cr:reaction reactionType="1">
            <cr:reactionInfo dateUtc="2024-05-14T16:18:58Z">
              <cr:user userId="S::ammartinez2_se@usi.edu::be03dc0d-7843-4b59-b8ff-5e56f7c0d8cc" userProvider="AD" userName="Martinez, Alexander"/>
            </cr:reactionInfo>
          </cr:reaction>
        </cr:reactions>
      </w16:ext>
    </w16cex:extLst>
  </w16cex:commentExtensible>
  <w16cex:commentExtensible w16cex:durableId="29EDDA3B" w16cex:dateUtc="2024-05-14T1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8E9B83" w16cid:durableId="01C3722F"/>
  <w16cid:commentId w16cid:paraId="611CA118" w16cid:durableId="29EDDA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6EF0" w14:textId="77777777" w:rsidR="00A17120" w:rsidRDefault="00A17120" w:rsidP="00A970B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3C459F5" w14:textId="77777777" w:rsidR="00A17120" w:rsidRDefault="00A17120" w:rsidP="00A970B9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45798EAA" w14:textId="77777777" w:rsidR="00A17120" w:rsidRDefault="00A17120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6406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17C28E" w14:textId="312A80AC" w:rsidR="00552E24" w:rsidRDefault="00552E24" w:rsidP="00552E24">
        <w:pPr>
          <w:pStyle w:val="Footer"/>
          <w:framePr w:wrap="none" w:vAnchor="text" w:hAnchor="margin" w:xAlign="right" w:y="1"/>
          <w:rPr>
            <w:rStyle w:val="PageNumber"/>
            <w:rFonts w:hint="eastAsia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6573CA" w14:textId="77777777" w:rsidR="00A970B9" w:rsidRDefault="00A970B9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82748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4C1FB0" w14:textId="1E9A0709" w:rsidR="00552E24" w:rsidRDefault="00552E24" w:rsidP="00552E24">
        <w:pPr>
          <w:pStyle w:val="Footer"/>
          <w:framePr w:wrap="none" w:vAnchor="text" w:hAnchor="margin" w:xAlign="right" w:y="1"/>
          <w:rPr>
            <w:rStyle w:val="PageNumber"/>
            <w:rFonts w:hint="eastAsia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3E8A4B" w14:textId="77777777" w:rsidR="00A970B9" w:rsidRDefault="00A970B9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FF50" w14:textId="77777777" w:rsidR="00A17120" w:rsidRDefault="00A17120" w:rsidP="00A970B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8E44CAF" w14:textId="77777777" w:rsidR="00A17120" w:rsidRDefault="00A17120" w:rsidP="00A970B9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7C65F640" w14:textId="77777777" w:rsidR="00A17120" w:rsidRDefault="00A17120">
      <w:pPr>
        <w:spacing w:after="0" w:line="240" w:lineRule="auto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B79"/>
    <w:multiLevelType w:val="hybridMultilevel"/>
    <w:tmpl w:val="9E6AB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0399"/>
    <w:multiLevelType w:val="hybridMultilevel"/>
    <w:tmpl w:val="0BBEDBD6"/>
    <w:lvl w:ilvl="0" w:tplc="3C4CB4E0">
      <w:start w:val="1"/>
      <w:numFmt w:val="decimal"/>
      <w:lvlText w:val="%1."/>
      <w:lvlJc w:val="left"/>
      <w:pPr>
        <w:ind w:left="720" w:hanging="360"/>
      </w:pPr>
    </w:lvl>
    <w:lvl w:ilvl="1" w:tplc="862E1A46">
      <w:start w:val="1"/>
      <w:numFmt w:val="lowerLetter"/>
      <w:lvlText w:val="%2."/>
      <w:lvlJc w:val="left"/>
      <w:pPr>
        <w:ind w:left="1440" w:hanging="360"/>
      </w:pPr>
    </w:lvl>
    <w:lvl w:ilvl="2" w:tplc="538A27FA">
      <w:start w:val="1"/>
      <w:numFmt w:val="lowerRoman"/>
      <w:lvlText w:val="%3."/>
      <w:lvlJc w:val="right"/>
      <w:pPr>
        <w:ind w:left="2160" w:hanging="180"/>
      </w:pPr>
    </w:lvl>
    <w:lvl w:ilvl="3" w:tplc="212CF39A">
      <w:start w:val="1"/>
      <w:numFmt w:val="decimal"/>
      <w:lvlText w:val="%4."/>
      <w:lvlJc w:val="left"/>
      <w:pPr>
        <w:ind w:left="2880" w:hanging="360"/>
      </w:pPr>
    </w:lvl>
    <w:lvl w:ilvl="4" w:tplc="225ED2E6">
      <w:start w:val="1"/>
      <w:numFmt w:val="lowerLetter"/>
      <w:lvlText w:val="%5."/>
      <w:lvlJc w:val="left"/>
      <w:pPr>
        <w:ind w:left="3600" w:hanging="360"/>
      </w:pPr>
    </w:lvl>
    <w:lvl w:ilvl="5" w:tplc="57220848">
      <w:start w:val="1"/>
      <w:numFmt w:val="lowerRoman"/>
      <w:lvlText w:val="%6."/>
      <w:lvlJc w:val="right"/>
      <w:pPr>
        <w:ind w:left="4320" w:hanging="180"/>
      </w:pPr>
    </w:lvl>
    <w:lvl w:ilvl="6" w:tplc="F4307090">
      <w:start w:val="1"/>
      <w:numFmt w:val="decimal"/>
      <w:lvlText w:val="%7."/>
      <w:lvlJc w:val="left"/>
      <w:pPr>
        <w:ind w:left="5040" w:hanging="360"/>
      </w:pPr>
    </w:lvl>
    <w:lvl w:ilvl="7" w:tplc="D05CF5E0">
      <w:start w:val="1"/>
      <w:numFmt w:val="lowerLetter"/>
      <w:lvlText w:val="%8."/>
      <w:lvlJc w:val="left"/>
      <w:pPr>
        <w:ind w:left="5760" w:hanging="360"/>
      </w:pPr>
    </w:lvl>
    <w:lvl w:ilvl="8" w:tplc="45F8C96C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51">
    <w:abstractNumId w:val="1"/>
  </w:num>
  <w:num w:numId="2" w16cid:durableId="17613681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ahy, Suzanne P">
    <w15:presenceInfo w15:providerId="AD" w15:userId="S::sleahy@usi.edu::71c9d20f-7f4b-4a70-9837-af7788996a9d"/>
  </w15:person>
  <w15:person w15:author="Martinez, Alexander">
    <w15:presenceInfo w15:providerId="AD" w15:userId="S::ammartinez2_se@usi.edu::be03dc0d-7843-4b59-b8ff-5e56f7c0d8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0EF14C"/>
    <w:rsid w:val="00001644"/>
    <w:rsid w:val="00002BC3"/>
    <w:rsid w:val="00003166"/>
    <w:rsid w:val="00006DFB"/>
    <w:rsid w:val="00012750"/>
    <w:rsid w:val="00012762"/>
    <w:rsid w:val="00015589"/>
    <w:rsid w:val="00022179"/>
    <w:rsid w:val="000241A9"/>
    <w:rsid w:val="000259E5"/>
    <w:rsid w:val="00027307"/>
    <w:rsid w:val="00030363"/>
    <w:rsid w:val="00030CDE"/>
    <w:rsid w:val="00032741"/>
    <w:rsid w:val="00032964"/>
    <w:rsid w:val="000415C3"/>
    <w:rsid w:val="000439F0"/>
    <w:rsid w:val="0004409B"/>
    <w:rsid w:val="000562EE"/>
    <w:rsid w:val="000628B1"/>
    <w:rsid w:val="00077155"/>
    <w:rsid w:val="000817F7"/>
    <w:rsid w:val="00083BC4"/>
    <w:rsid w:val="000878FD"/>
    <w:rsid w:val="000906D7"/>
    <w:rsid w:val="00090ED4"/>
    <w:rsid w:val="000912D1"/>
    <w:rsid w:val="000925EF"/>
    <w:rsid w:val="00093B1E"/>
    <w:rsid w:val="00095E88"/>
    <w:rsid w:val="00096CA2"/>
    <w:rsid w:val="000A23D1"/>
    <w:rsid w:val="000A6D51"/>
    <w:rsid w:val="000B0425"/>
    <w:rsid w:val="000B3DB6"/>
    <w:rsid w:val="000B4250"/>
    <w:rsid w:val="000B6853"/>
    <w:rsid w:val="000B7A87"/>
    <w:rsid w:val="000C2E08"/>
    <w:rsid w:val="000E0F7B"/>
    <w:rsid w:val="000E405A"/>
    <w:rsid w:val="000E40C1"/>
    <w:rsid w:val="000E4EB3"/>
    <w:rsid w:val="000F34F8"/>
    <w:rsid w:val="000F394B"/>
    <w:rsid w:val="00104C46"/>
    <w:rsid w:val="001068C2"/>
    <w:rsid w:val="001159BE"/>
    <w:rsid w:val="00117EA0"/>
    <w:rsid w:val="00122873"/>
    <w:rsid w:val="00127697"/>
    <w:rsid w:val="00133F23"/>
    <w:rsid w:val="001367EF"/>
    <w:rsid w:val="0013778B"/>
    <w:rsid w:val="001408AF"/>
    <w:rsid w:val="00144602"/>
    <w:rsid w:val="00145BD3"/>
    <w:rsid w:val="0015303E"/>
    <w:rsid w:val="00157FE5"/>
    <w:rsid w:val="001605DA"/>
    <w:rsid w:val="001610CE"/>
    <w:rsid w:val="00165EDA"/>
    <w:rsid w:val="00172924"/>
    <w:rsid w:val="001736F6"/>
    <w:rsid w:val="00174C58"/>
    <w:rsid w:val="001804CD"/>
    <w:rsid w:val="001876B6"/>
    <w:rsid w:val="0019291A"/>
    <w:rsid w:val="00194B1C"/>
    <w:rsid w:val="001956BE"/>
    <w:rsid w:val="001A0237"/>
    <w:rsid w:val="001A5751"/>
    <w:rsid w:val="001A67AD"/>
    <w:rsid w:val="001B175D"/>
    <w:rsid w:val="001B2AC7"/>
    <w:rsid w:val="001B321B"/>
    <w:rsid w:val="001B70A8"/>
    <w:rsid w:val="001C0C81"/>
    <w:rsid w:val="001C2961"/>
    <w:rsid w:val="001D2580"/>
    <w:rsid w:val="001D4445"/>
    <w:rsid w:val="001D6D3F"/>
    <w:rsid w:val="001E6CCC"/>
    <w:rsid w:val="001F0755"/>
    <w:rsid w:val="001F2223"/>
    <w:rsid w:val="0020269E"/>
    <w:rsid w:val="00212F3C"/>
    <w:rsid w:val="00217EE7"/>
    <w:rsid w:val="00217F15"/>
    <w:rsid w:val="00224A54"/>
    <w:rsid w:val="00227F75"/>
    <w:rsid w:val="002322B0"/>
    <w:rsid w:val="0023254D"/>
    <w:rsid w:val="002373CA"/>
    <w:rsid w:val="0023793B"/>
    <w:rsid w:val="0023C08B"/>
    <w:rsid w:val="00241262"/>
    <w:rsid w:val="00241784"/>
    <w:rsid w:val="0024245A"/>
    <w:rsid w:val="00246527"/>
    <w:rsid w:val="00246D17"/>
    <w:rsid w:val="002470CA"/>
    <w:rsid w:val="00250227"/>
    <w:rsid w:val="002510F4"/>
    <w:rsid w:val="002531D5"/>
    <w:rsid w:val="002611EC"/>
    <w:rsid w:val="00265AF8"/>
    <w:rsid w:val="00266A6A"/>
    <w:rsid w:val="002733A3"/>
    <w:rsid w:val="00274CA5"/>
    <w:rsid w:val="00277FF5"/>
    <w:rsid w:val="00280391"/>
    <w:rsid w:val="00280502"/>
    <w:rsid w:val="00281017"/>
    <w:rsid w:val="00281D7F"/>
    <w:rsid w:val="00285B7F"/>
    <w:rsid w:val="0028699E"/>
    <w:rsid w:val="002906FA"/>
    <w:rsid w:val="002957CC"/>
    <w:rsid w:val="002A034E"/>
    <w:rsid w:val="002A32B2"/>
    <w:rsid w:val="002A34D8"/>
    <w:rsid w:val="002A5689"/>
    <w:rsid w:val="002B273B"/>
    <w:rsid w:val="002C0A20"/>
    <w:rsid w:val="002C0E7E"/>
    <w:rsid w:val="002C2C46"/>
    <w:rsid w:val="002C33E5"/>
    <w:rsid w:val="002D30BA"/>
    <w:rsid w:val="002D6123"/>
    <w:rsid w:val="002D7DC6"/>
    <w:rsid w:val="002E6691"/>
    <w:rsid w:val="002E7EE1"/>
    <w:rsid w:val="002E7FB2"/>
    <w:rsid w:val="002F5AB2"/>
    <w:rsid w:val="002F6E3F"/>
    <w:rsid w:val="00303082"/>
    <w:rsid w:val="00307333"/>
    <w:rsid w:val="0032228A"/>
    <w:rsid w:val="00322566"/>
    <w:rsid w:val="00323A8B"/>
    <w:rsid w:val="00324C2D"/>
    <w:rsid w:val="00330F03"/>
    <w:rsid w:val="00331738"/>
    <w:rsid w:val="00332D84"/>
    <w:rsid w:val="00333549"/>
    <w:rsid w:val="00334165"/>
    <w:rsid w:val="0033492E"/>
    <w:rsid w:val="00341060"/>
    <w:rsid w:val="0034409A"/>
    <w:rsid w:val="003478B3"/>
    <w:rsid w:val="00347F67"/>
    <w:rsid w:val="0035284C"/>
    <w:rsid w:val="003530AC"/>
    <w:rsid w:val="00361D13"/>
    <w:rsid w:val="00365685"/>
    <w:rsid w:val="00366917"/>
    <w:rsid w:val="003734DD"/>
    <w:rsid w:val="003772B1"/>
    <w:rsid w:val="00386610"/>
    <w:rsid w:val="00387669"/>
    <w:rsid w:val="00392388"/>
    <w:rsid w:val="003935A1"/>
    <w:rsid w:val="00393F0B"/>
    <w:rsid w:val="00397E60"/>
    <w:rsid w:val="003A1F72"/>
    <w:rsid w:val="003A2FDE"/>
    <w:rsid w:val="003C5AD9"/>
    <w:rsid w:val="003C61DA"/>
    <w:rsid w:val="003D0296"/>
    <w:rsid w:val="003D2E39"/>
    <w:rsid w:val="003D33F0"/>
    <w:rsid w:val="003D6A9E"/>
    <w:rsid w:val="003D7079"/>
    <w:rsid w:val="003E2B88"/>
    <w:rsid w:val="003E2B9F"/>
    <w:rsid w:val="003E4887"/>
    <w:rsid w:val="003F06F2"/>
    <w:rsid w:val="003F652A"/>
    <w:rsid w:val="003F770D"/>
    <w:rsid w:val="00402412"/>
    <w:rsid w:val="004034B1"/>
    <w:rsid w:val="004050A0"/>
    <w:rsid w:val="00407C29"/>
    <w:rsid w:val="00417F0F"/>
    <w:rsid w:val="00422DB9"/>
    <w:rsid w:val="00427822"/>
    <w:rsid w:val="00430DCA"/>
    <w:rsid w:val="00433184"/>
    <w:rsid w:val="00435224"/>
    <w:rsid w:val="00435382"/>
    <w:rsid w:val="004400E9"/>
    <w:rsid w:val="00440AAC"/>
    <w:rsid w:val="00443740"/>
    <w:rsid w:val="00452561"/>
    <w:rsid w:val="00461159"/>
    <w:rsid w:val="00461C66"/>
    <w:rsid w:val="004678D4"/>
    <w:rsid w:val="004705CB"/>
    <w:rsid w:val="00473404"/>
    <w:rsid w:val="0047540B"/>
    <w:rsid w:val="004769B7"/>
    <w:rsid w:val="00477A16"/>
    <w:rsid w:val="004810A6"/>
    <w:rsid w:val="00482026"/>
    <w:rsid w:val="004821C1"/>
    <w:rsid w:val="004855C2"/>
    <w:rsid w:val="00486E17"/>
    <w:rsid w:val="004879C3"/>
    <w:rsid w:val="00494671"/>
    <w:rsid w:val="00495BB2"/>
    <w:rsid w:val="00496F43"/>
    <w:rsid w:val="00497D07"/>
    <w:rsid w:val="004A07D9"/>
    <w:rsid w:val="004A10F4"/>
    <w:rsid w:val="004A5B7F"/>
    <w:rsid w:val="004A5DFB"/>
    <w:rsid w:val="004A6C9D"/>
    <w:rsid w:val="004B3A19"/>
    <w:rsid w:val="004B3D6F"/>
    <w:rsid w:val="004B7688"/>
    <w:rsid w:val="004C1627"/>
    <w:rsid w:val="004C5DF8"/>
    <w:rsid w:val="004D7604"/>
    <w:rsid w:val="004E1A09"/>
    <w:rsid w:val="004E391B"/>
    <w:rsid w:val="004F09BD"/>
    <w:rsid w:val="004F4312"/>
    <w:rsid w:val="004F63F6"/>
    <w:rsid w:val="00501263"/>
    <w:rsid w:val="005057F4"/>
    <w:rsid w:val="0051251B"/>
    <w:rsid w:val="00523BFD"/>
    <w:rsid w:val="0052699B"/>
    <w:rsid w:val="00526A92"/>
    <w:rsid w:val="00527542"/>
    <w:rsid w:val="00532EB8"/>
    <w:rsid w:val="00535036"/>
    <w:rsid w:val="00536198"/>
    <w:rsid w:val="00536407"/>
    <w:rsid w:val="00542163"/>
    <w:rsid w:val="00544B99"/>
    <w:rsid w:val="00552E24"/>
    <w:rsid w:val="005546E3"/>
    <w:rsid w:val="00556030"/>
    <w:rsid w:val="00556BA1"/>
    <w:rsid w:val="00556F22"/>
    <w:rsid w:val="00561C6F"/>
    <w:rsid w:val="00563A45"/>
    <w:rsid w:val="0056537D"/>
    <w:rsid w:val="00570411"/>
    <w:rsid w:val="00571387"/>
    <w:rsid w:val="00573F80"/>
    <w:rsid w:val="00575C84"/>
    <w:rsid w:val="00577635"/>
    <w:rsid w:val="00582B3A"/>
    <w:rsid w:val="00582EA8"/>
    <w:rsid w:val="00585AB3"/>
    <w:rsid w:val="005A1835"/>
    <w:rsid w:val="005A3D83"/>
    <w:rsid w:val="005A7CDD"/>
    <w:rsid w:val="005B13D2"/>
    <w:rsid w:val="005B1946"/>
    <w:rsid w:val="005C22E4"/>
    <w:rsid w:val="005C463A"/>
    <w:rsid w:val="005D058B"/>
    <w:rsid w:val="005D19AA"/>
    <w:rsid w:val="005D2A94"/>
    <w:rsid w:val="005D3DDF"/>
    <w:rsid w:val="005E452C"/>
    <w:rsid w:val="005E7E91"/>
    <w:rsid w:val="005F02D5"/>
    <w:rsid w:val="005F602B"/>
    <w:rsid w:val="006020E2"/>
    <w:rsid w:val="00605355"/>
    <w:rsid w:val="00607F3E"/>
    <w:rsid w:val="0061175D"/>
    <w:rsid w:val="00620727"/>
    <w:rsid w:val="00620C25"/>
    <w:rsid w:val="00620D18"/>
    <w:rsid w:val="00640582"/>
    <w:rsid w:val="00642409"/>
    <w:rsid w:val="00645B59"/>
    <w:rsid w:val="00646CAF"/>
    <w:rsid w:val="00651A66"/>
    <w:rsid w:val="00652FB5"/>
    <w:rsid w:val="00657C44"/>
    <w:rsid w:val="006618E8"/>
    <w:rsid w:val="0066236B"/>
    <w:rsid w:val="0066283B"/>
    <w:rsid w:val="00662B63"/>
    <w:rsid w:val="006643D1"/>
    <w:rsid w:val="006645B3"/>
    <w:rsid w:val="0067329F"/>
    <w:rsid w:val="00673431"/>
    <w:rsid w:val="00675A00"/>
    <w:rsid w:val="00675D4F"/>
    <w:rsid w:val="00681ECB"/>
    <w:rsid w:val="00683878"/>
    <w:rsid w:val="00686834"/>
    <w:rsid w:val="00690EB7"/>
    <w:rsid w:val="006A44C1"/>
    <w:rsid w:val="006A57B0"/>
    <w:rsid w:val="006A5BEE"/>
    <w:rsid w:val="006B2D21"/>
    <w:rsid w:val="006B5C15"/>
    <w:rsid w:val="006C056B"/>
    <w:rsid w:val="006C11CC"/>
    <w:rsid w:val="006C3AE5"/>
    <w:rsid w:val="006C3E06"/>
    <w:rsid w:val="006C63D5"/>
    <w:rsid w:val="006C6692"/>
    <w:rsid w:val="006D4C8D"/>
    <w:rsid w:val="006D5697"/>
    <w:rsid w:val="006D788A"/>
    <w:rsid w:val="006E3E24"/>
    <w:rsid w:val="006F10BB"/>
    <w:rsid w:val="006F29D8"/>
    <w:rsid w:val="006F5457"/>
    <w:rsid w:val="006F6ABE"/>
    <w:rsid w:val="006F7461"/>
    <w:rsid w:val="0071612A"/>
    <w:rsid w:val="007209AE"/>
    <w:rsid w:val="007217DA"/>
    <w:rsid w:val="00724E9C"/>
    <w:rsid w:val="007254DD"/>
    <w:rsid w:val="00725FC7"/>
    <w:rsid w:val="00731D25"/>
    <w:rsid w:val="00734013"/>
    <w:rsid w:val="007355B0"/>
    <w:rsid w:val="007429BD"/>
    <w:rsid w:val="00751D81"/>
    <w:rsid w:val="00751FDC"/>
    <w:rsid w:val="0075499C"/>
    <w:rsid w:val="00755678"/>
    <w:rsid w:val="00761580"/>
    <w:rsid w:val="00763390"/>
    <w:rsid w:val="00764D0C"/>
    <w:rsid w:val="00766C88"/>
    <w:rsid w:val="007734AF"/>
    <w:rsid w:val="007842EC"/>
    <w:rsid w:val="00795A30"/>
    <w:rsid w:val="007969A8"/>
    <w:rsid w:val="00796F8A"/>
    <w:rsid w:val="007A3B77"/>
    <w:rsid w:val="007A7682"/>
    <w:rsid w:val="007B39EB"/>
    <w:rsid w:val="007B61C7"/>
    <w:rsid w:val="007C28EC"/>
    <w:rsid w:val="007C2F76"/>
    <w:rsid w:val="007C5620"/>
    <w:rsid w:val="007D60F6"/>
    <w:rsid w:val="007D6D6B"/>
    <w:rsid w:val="007E29A7"/>
    <w:rsid w:val="007E3972"/>
    <w:rsid w:val="007E5662"/>
    <w:rsid w:val="007E58B5"/>
    <w:rsid w:val="007E603B"/>
    <w:rsid w:val="007E6528"/>
    <w:rsid w:val="007E705E"/>
    <w:rsid w:val="007F42EE"/>
    <w:rsid w:val="007F5268"/>
    <w:rsid w:val="007F5BE0"/>
    <w:rsid w:val="007F7BE2"/>
    <w:rsid w:val="00805E4C"/>
    <w:rsid w:val="00807549"/>
    <w:rsid w:val="008150E7"/>
    <w:rsid w:val="00817496"/>
    <w:rsid w:val="008215B8"/>
    <w:rsid w:val="00831AE1"/>
    <w:rsid w:val="008366A9"/>
    <w:rsid w:val="0083767E"/>
    <w:rsid w:val="00840C0A"/>
    <w:rsid w:val="0084257D"/>
    <w:rsid w:val="0084546E"/>
    <w:rsid w:val="00845D60"/>
    <w:rsid w:val="00847965"/>
    <w:rsid w:val="00852B2D"/>
    <w:rsid w:val="008562C8"/>
    <w:rsid w:val="00872BDF"/>
    <w:rsid w:val="00874947"/>
    <w:rsid w:val="00877356"/>
    <w:rsid w:val="00881B5D"/>
    <w:rsid w:val="00885100"/>
    <w:rsid w:val="00890134"/>
    <w:rsid w:val="00894AE0"/>
    <w:rsid w:val="00897E15"/>
    <w:rsid w:val="008A01CC"/>
    <w:rsid w:val="008A2353"/>
    <w:rsid w:val="008A3C1F"/>
    <w:rsid w:val="008A6626"/>
    <w:rsid w:val="008B0D82"/>
    <w:rsid w:val="008B1A82"/>
    <w:rsid w:val="008B2C22"/>
    <w:rsid w:val="008B6DF2"/>
    <w:rsid w:val="008C1361"/>
    <w:rsid w:val="008C4180"/>
    <w:rsid w:val="008D1EAE"/>
    <w:rsid w:val="008D309B"/>
    <w:rsid w:val="008E4D47"/>
    <w:rsid w:val="008F642E"/>
    <w:rsid w:val="00903676"/>
    <w:rsid w:val="00905230"/>
    <w:rsid w:val="009052A5"/>
    <w:rsid w:val="009164D4"/>
    <w:rsid w:val="009166AA"/>
    <w:rsid w:val="00916C5E"/>
    <w:rsid w:val="009239C9"/>
    <w:rsid w:val="00924AA9"/>
    <w:rsid w:val="00925F29"/>
    <w:rsid w:val="00932683"/>
    <w:rsid w:val="0094047A"/>
    <w:rsid w:val="00940FF2"/>
    <w:rsid w:val="00941233"/>
    <w:rsid w:val="0094266D"/>
    <w:rsid w:val="009445BB"/>
    <w:rsid w:val="00944646"/>
    <w:rsid w:val="00950AE2"/>
    <w:rsid w:val="00955EC3"/>
    <w:rsid w:val="00957CCB"/>
    <w:rsid w:val="009600B9"/>
    <w:rsid w:val="009622A2"/>
    <w:rsid w:val="00965E24"/>
    <w:rsid w:val="00971F4C"/>
    <w:rsid w:val="0097278B"/>
    <w:rsid w:val="00972C2D"/>
    <w:rsid w:val="00972F4E"/>
    <w:rsid w:val="0097486A"/>
    <w:rsid w:val="00983679"/>
    <w:rsid w:val="00985F55"/>
    <w:rsid w:val="0098752B"/>
    <w:rsid w:val="00987660"/>
    <w:rsid w:val="009877B9"/>
    <w:rsid w:val="00990E0E"/>
    <w:rsid w:val="00991B4E"/>
    <w:rsid w:val="00991E31"/>
    <w:rsid w:val="00995ABA"/>
    <w:rsid w:val="009A04E5"/>
    <w:rsid w:val="009A1218"/>
    <w:rsid w:val="009A6A32"/>
    <w:rsid w:val="009A70DB"/>
    <w:rsid w:val="009A7630"/>
    <w:rsid w:val="009A7C74"/>
    <w:rsid w:val="009A7EE1"/>
    <w:rsid w:val="009B72EB"/>
    <w:rsid w:val="009C3080"/>
    <w:rsid w:val="009C6703"/>
    <w:rsid w:val="009D2298"/>
    <w:rsid w:val="009D3AB9"/>
    <w:rsid w:val="009D7FC2"/>
    <w:rsid w:val="009E089B"/>
    <w:rsid w:val="009E38E4"/>
    <w:rsid w:val="009E6899"/>
    <w:rsid w:val="009F63A3"/>
    <w:rsid w:val="009F6D5E"/>
    <w:rsid w:val="00A0203B"/>
    <w:rsid w:val="00A03699"/>
    <w:rsid w:val="00A05FC4"/>
    <w:rsid w:val="00A06E03"/>
    <w:rsid w:val="00A1049E"/>
    <w:rsid w:val="00A15E74"/>
    <w:rsid w:val="00A15F8A"/>
    <w:rsid w:val="00A17120"/>
    <w:rsid w:val="00A17764"/>
    <w:rsid w:val="00A20772"/>
    <w:rsid w:val="00A22319"/>
    <w:rsid w:val="00A226B8"/>
    <w:rsid w:val="00A25383"/>
    <w:rsid w:val="00A32DA4"/>
    <w:rsid w:val="00A35581"/>
    <w:rsid w:val="00A3631B"/>
    <w:rsid w:val="00A405BA"/>
    <w:rsid w:val="00A47A2A"/>
    <w:rsid w:val="00A5179B"/>
    <w:rsid w:val="00A53A51"/>
    <w:rsid w:val="00A53D78"/>
    <w:rsid w:val="00A64363"/>
    <w:rsid w:val="00A652AC"/>
    <w:rsid w:val="00A763F3"/>
    <w:rsid w:val="00A76D8E"/>
    <w:rsid w:val="00A77A84"/>
    <w:rsid w:val="00A84244"/>
    <w:rsid w:val="00A847A2"/>
    <w:rsid w:val="00A90EC3"/>
    <w:rsid w:val="00A945A1"/>
    <w:rsid w:val="00A970B9"/>
    <w:rsid w:val="00AA18A0"/>
    <w:rsid w:val="00AA1A11"/>
    <w:rsid w:val="00AA2AD0"/>
    <w:rsid w:val="00AB357A"/>
    <w:rsid w:val="00AB3A81"/>
    <w:rsid w:val="00AB4AB3"/>
    <w:rsid w:val="00AB5BCB"/>
    <w:rsid w:val="00AB719D"/>
    <w:rsid w:val="00AC211B"/>
    <w:rsid w:val="00AC2879"/>
    <w:rsid w:val="00AC5096"/>
    <w:rsid w:val="00AC6178"/>
    <w:rsid w:val="00AC61D0"/>
    <w:rsid w:val="00AC6CFD"/>
    <w:rsid w:val="00AC7DF6"/>
    <w:rsid w:val="00AD7232"/>
    <w:rsid w:val="00AE26FE"/>
    <w:rsid w:val="00AF2A57"/>
    <w:rsid w:val="00AF5426"/>
    <w:rsid w:val="00AF6DE0"/>
    <w:rsid w:val="00B00967"/>
    <w:rsid w:val="00B01F59"/>
    <w:rsid w:val="00B0224A"/>
    <w:rsid w:val="00B04D5C"/>
    <w:rsid w:val="00B072FF"/>
    <w:rsid w:val="00B12F61"/>
    <w:rsid w:val="00B1315B"/>
    <w:rsid w:val="00B15517"/>
    <w:rsid w:val="00B30657"/>
    <w:rsid w:val="00B30965"/>
    <w:rsid w:val="00B33F44"/>
    <w:rsid w:val="00B358A2"/>
    <w:rsid w:val="00B41CBE"/>
    <w:rsid w:val="00B41D14"/>
    <w:rsid w:val="00B42649"/>
    <w:rsid w:val="00B46956"/>
    <w:rsid w:val="00B4742C"/>
    <w:rsid w:val="00B47D3C"/>
    <w:rsid w:val="00B53040"/>
    <w:rsid w:val="00B55BA8"/>
    <w:rsid w:val="00B5723E"/>
    <w:rsid w:val="00B618CB"/>
    <w:rsid w:val="00B65AC8"/>
    <w:rsid w:val="00B7015C"/>
    <w:rsid w:val="00B74AA7"/>
    <w:rsid w:val="00B75BA3"/>
    <w:rsid w:val="00B77B26"/>
    <w:rsid w:val="00B8114A"/>
    <w:rsid w:val="00B81A18"/>
    <w:rsid w:val="00B94F2E"/>
    <w:rsid w:val="00B97195"/>
    <w:rsid w:val="00B97835"/>
    <w:rsid w:val="00BA128C"/>
    <w:rsid w:val="00BA253A"/>
    <w:rsid w:val="00BA2672"/>
    <w:rsid w:val="00BA5105"/>
    <w:rsid w:val="00BA7361"/>
    <w:rsid w:val="00BB058A"/>
    <w:rsid w:val="00BB548E"/>
    <w:rsid w:val="00BB72D6"/>
    <w:rsid w:val="00BC30E9"/>
    <w:rsid w:val="00BC4D85"/>
    <w:rsid w:val="00BD1E08"/>
    <w:rsid w:val="00BD3C44"/>
    <w:rsid w:val="00BD4D67"/>
    <w:rsid w:val="00BD640A"/>
    <w:rsid w:val="00BE0419"/>
    <w:rsid w:val="00BE304F"/>
    <w:rsid w:val="00BE54C8"/>
    <w:rsid w:val="00BF2AE9"/>
    <w:rsid w:val="00BF2F0C"/>
    <w:rsid w:val="00BF50D7"/>
    <w:rsid w:val="00BF6C34"/>
    <w:rsid w:val="00C0420C"/>
    <w:rsid w:val="00C05957"/>
    <w:rsid w:val="00C05A7D"/>
    <w:rsid w:val="00C06EEF"/>
    <w:rsid w:val="00C122EB"/>
    <w:rsid w:val="00C12D1B"/>
    <w:rsid w:val="00C158E9"/>
    <w:rsid w:val="00C16011"/>
    <w:rsid w:val="00C16A14"/>
    <w:rsid w:val="00C16E72"/>
    <w:rsid w:val="00C20495"/>
    <w:rsid w:val="00C255AB"/>
    <w:rsid w:val="00C313F7"/>
    <w:rsid w:val="00C40BC9"/>
    <w:rsid w:val="00C50B73"/>
    <w:rsid w:val="00C52C83"/>
    <w:rsid w:val="00C56970"/>
    <w:rsid w:val="00C5755E"/>
    <w:rsid w:val="00C57C59"/>
    <w:rsid w:val="00C601CE"/>
    <w:rsid w:val="00C60440"/>
    <w:rsid w:val="00C66626"/>
    <w:rsid w:val="00C66768"/>
    <w:rsid w:val="00C6680E"/>
    <w:rsid w:val="00C72862"/>
    <w:rsid w:val="00C7335D"/>
    <w:rsid w:val="00C7522B"/>
    <w:rsid w:val="00C761FD"/>
    <w:rsid w:val="00C81C90"/>
    <w:rsid w:val="00C82E37"/>
    <w:rsid w:val="00C835E0"/>
    <w:rsid w:val="00C8418E"/>
    <w:rsid w:val="00C842B6"/>
    <w:rsid w:val="00C852C2"/>
    <w:rsid w:val="00C90161"/>
    <w:rsid w:val="00CA785D"/>
    <w:rsid w:val="00CB2153"/>
    <w:rsid w:val="00CB4AE1"/>
    <w:rsid w:val="00CC0D53"/>
    <w:rsid w:val="00CC14AE"/>
    <w:rsid w:val="00CC461E"/>
    <w:rsid w:val="00CC54A4"/>
    <w:rsid w:val="00CC64DF"/>
    <w:rsid w:val="00CD20EE"/>
    <w:rsid w:val="00CD3E09"/>
    <w:rsid w:val="00CE19A4"/>
    <w:rsid w:val="00CE2094"/>
    <w:rsid w:val="00CE4191"/>
    <w:rsid w:val="00CF2FB9"/>
    <w:rsid w:val="00CF347C"/>
    <w:rsid w:val="00CF4CEA"/>
    <w:rsid w:val="00D02EA9"/>
    <w:rsid w:val="00D03557"/>
    <w:rsid w:val="00D0630C"/>
    <w:rsid w:val="00D134AC"/>
    <w:rsid w:val="00D141DB"/>
    <w:rsid w:val="00D14357"/>
    <w:rsid w:val="00D17B51"/>
    <w:rsid w:val="00D17D9C"/>
    <w:rsid w:val="00D20EFC"/>
    <w:rsid w:val="00D20FA7"/>
    <w:rsid w:val="00D22B58"/>
    <w:rsid w:val="00D3084F"/>
    <w:rsid w:val="00D30D73"/>
    <w:rsid w:val="00D311D4"/>
    <w:rsid w:val="00D32ABE"/>
    <w:rsid w:val="00D3437D"/>
    <w:rsid w:val="00D34F14"/>
    <w:rsid w:val="00D419CB"/>
    <w:rsid w:val="00D4309D"/>
    <w:rsid w:val="00D44146"/>
    <w:rsid w:val="00D45116"/>
    <w:rsid w:val="00D46242"/>
    <w:rsid w:val="00D50BF7"/>
    <w:rsid w:val="00D55168"/>
    <w:rsid w:val="00D55228"/>
    <w:rsid w:val="00D63BDD"/>
    <w:rsid w:val="00D666C5"/>
    <w:rsid w:val="00D66DF4"/>
    <w:rsid w:val="00D672FA"/>
    <w:rsid w:val="00D7031C"/>
    <w:rsid w:val="00D74D9A"/>
    <w:rsid w:val="00D762E8"/>
    <w:rsid w:val="00D85640"/>
    <w:rsid w:val="00D871B8"/>
    <w:rsid w:val="00D914BE"/>
    <w:rsid w:val="00D9359B"/>
    <w:rsid w:val="00D93D7D"/>
    <w:rsid w:val="00D94A3E"/>
    <w:rsid w:val="00D9668D"/>
    <w:rsid w:val="00D967E6"/>
    <w:rsid w:val="00DA0A22"/>
    <w:rsid w:val="00DA1629"/>
    <w:rsid w:val="00DA2DCB"/>
    <w:rsid w:val="00DA3CFE"/>
    <w:rsid w:val="00DA6C02"/>
    <w:rsid w:val="00DB5AC9"/>
    <w:rsid w:val="00DB5AFE"/>
    <w:rsid w:val="00DB67ED"/>
    <w:rsid w:val="00DC619B"/>
    <w:rsid w:val="00DC6441"/>
    <w:rsid w:val="00DC7FC1"/>
    <w:rsid w:val="00DE24DF"/>
    <w:rsid w:val="00DE24F2"/>
    <w:rsid w:val="00DE6F46"/>
    <w:rsid w:val="00DF432B"/>
    <w:rsid w:val="00DF4B9F"/>
    <w:rsid w:val="00E04172"/>
    <w:rsid w:val="00E04BD8"/>
    <w:rsid w:val="00E10CD4"/>
    <w:rsid w:val="00E160E5"/>
    <w:rsid w:val="00E16515"/>
    <w:rsid w:val="00E169B9"/>
    <w:rsid w:val="00E2358E"/>
    <w:rsid w:val="00E31663"/>
    <w:rsid w:val="00E34328"/>
    <w:rsid w:val="00E3533D"/>
    <w:rsid w:val="00E410D8"/>
    <w:rsid w:val="00E43261"/>
    <w:rsid w:val="00E4554B"/>
    <w:rsid w:val="00E5119C"/>
    <w:rsid w:val="00E56D66"/>
    <w:rsid w:val="00E61A5A"/>
    <w:rsid w:val="00E61D22"/>
    <w:rsid w:val="00E628B7"/>
    <w:rsid w:val="00E63E06"/>
    <w:rsid w:val="00E64B2D"/>
    <w:rsid w:val="00E74777"/>
    <w:rsid w:val="00E75D28"/>
    <w:rsid w:val="00E871F0"/>
    <w:rsid w:val="00E87DF5"/>
    <w:rsid w:val="00E9011C"/>
    <w:rsid w:val="00E90688"/>
    <w:rsid w:val="00E919A7"/>
    <w:rsid w:val="00E94140"/>
    <w:rsid w:val="00E966C2"/>
    <w:rsid w:val="00E9744E"/>
    <w:rsid w:val="00EA479B"/>
    <w:rsid w:val="00EB452F"/>
    <w:rsid w:val="00EB5AB0"/>
    <w:rsid w:val="00EC4318"/>
    <w:rsid w:val="00EC4B68"/>
    <w:rsid w:val="00EC5EB2"/>
    <w:rsid w:val="00EC6A27"/>
    <w:rsid w:val="00ED1B0E"/>
    <w:rsid w:val="00ED1D79"/>
    <w:rsid w:val="00ED4C4B"/>
    <w:rsid w:val="00EE0D10"/>
    <w:rsid w:val="00EE36E2"/>
    <w:rsid w:val="00EE3C13"/>
    <w:rsid w:val="00EE3DFD"/>
    <w:rsid w:val="00EE4DC8"/>
    <w:rsid w:val="00EE5F95"/>
    <w:rsid w:val="00EE70B1"/>
    <w:rsid w:val="00EE7508"/>
    <w:rsid w:val="00EF664B"/>
    <w:rsid w:val="00F00A2D"/>
    <w:rsid w:val="00F03B87"/>
    <w:rsid w:val="00F04E88"/>
    <w:rsid w:val="00F06754"/>
    <w:rsid w:val="00F0686B"/>
    <w:rsid w:val="00F06E50"/>
    <w:rsid w:val="00F07855"/>
    <w:rsid w:val="00F07C4D"/>
    <w:rsid w:val="00F11E3E"/>
    <w:rsid w:val="00F122F8"/>
    <w:rsid w:val="00F134AD"/>
    <w:rsid w:val="00F138E0"/>
    <w:rsid w:val="00F13DE0"/>
    <w:rsid w:val="00F20AFC"/>
    <w:rsid w:val="00F2195A"/>
    <w:rsid w:val="00F22657"/>
    <w:rsid w:val="00F2672E"/>
    <w:rsid w:val="00F30153"/>
    <w:rsid w:val="00F35D19"/>
    <w:rsid w:val="00F41542"/>
    <w:rsid w:val="00F464D7"/>
    <w:rsid w:val="00F46593"/>
    <w:rsid w:val="00F61693"/>
    <w:rsid w:val="00F64963"/>
    <w:rsid w:val="00F6510C"/>
    <w:rsid w:val="00F761AA"/>
    <w:rsid w:val="00F7657E"/>
    <w:rsid w:val="00F77D7D"/>
    <w:rsid w:val="00F826C4"/>
    <w:rsid w:val="00FA285C"/>
    <w:rsid w:val="00FA5BE4"/>
    <w:rsid w:val="00FA670B"/>
    <w:rsid w:val="00FB48B0"/>
    <w:rsid w:val="00FB4ADC"/>
    <w:rsid w:val="00FB543A"/>
    <w:rsid w:val="00FB57D8"/>
    <w:rsid w:val="00FC181A"/>
    <w:rsid w:val="00FC2FC6"/>
    <w:rsid w:val="00FC592E"/>
    <w:rsid w:val="00FC5A7C"/>
    <w:rsid w:val="00FC76CB"/>
    <w:rsid w:val="00FD07B4"/>
    <w:rsid w:val="00FD42A4"/>
    <w:rsid w:val="00FD5986"/>
    <w:rsid w:val="00FD7F07"/>
    <w:rsid w:val="00FE15A1"/>
    <w:rsid w:val="00FE1AAE"/>
    <w:rsid w:val="00FE2BE5"/>
    <w:rsid w:val="00FE5087"/>
    <w:rsid w:val="00FE5E54"/>
    <w:rsid w:val="00FF14B9"/>
    <w:rsid w:val="00FF4112"/>
    <w:rsid w:val="00FF4C7E"/>
    <w:rsid w:val="0117FF35"/>
    <w:rsid w:val="0162D923"/>
    <w:rsid w:val="01E52D9D"/>
    <w:rsid w:val="01F211FE"/>
    <w:rsid w:val="02E05C1B"/>
    <w:rsid w:val="031D2CCD"/>
    <w:rsid w:val="039E1A8D"/>
    <w:rsid w:val="040D8A60"/>
    <w:rsid w:val="0467B835"/>
    <w:rsid w:val="0484DC6F"/>
    <w:rsid w:val="04A48FC8"/>
    <w:rsid w:val="04E9B88D"/>
    <w:rsid w:val="050A9B9F"/>
    <w:rsid w:val="05F93564"/>
    <w:rsid w:val="067F30C3"/>
    <w:rsid w:val="06DA71A4"/>
    <w:rsid w:val="0711171C"/>
    <w:rsid w:val="0736FAD3"/>
    <w:rsid w:val="0769D772"/>
    <w:rsid w:val="0787B6CF"/>
    <w:rsid w:val="0788C14B"/>
    <w:rsid w:val="07FD17B4"/>
    <w:rsid w:val="08EB41B8"/>
    <w:rsid w:val="0993535C"/>
    <w:rsid w:val="099D15F0"/>
    <w:rsid w:val="0AED3A6D"/>
    <w:rsid w:val="0AF5A7C1"/>
    <w:rsid w:val="0C54AB53"/>
    <w:rsid w:val="0C5574A1"/>
    <w:rsid w:val="0C614B5F"/>
    <w:rsid w:val="0CB2949E"/>
    <w:rsid w:val="0D230D0F"/>
    <w:rsid w:val="0D456617"/>
    <w:rsid w:val="0DA19F01"/>
    <w:rsid w:val="0DFD1BC0"/>
    <w:rsid w:val="0E196912"/>
    <w:rsid w:val="0E88AE48"/>
    <w:rsid w:val="0EA8C711"/>
    <w:rsid w:val="0ECE9288"/>
    <w:rsid w:val="0F09B34A"/>
    <w:rsid w:val="0F576044"/>
    <w:rsid w:val="0F582B56"/>
    <w:rsid w:val="0F8D8F6C"/>
    <w:rsid w:val="0FE1BF25"/>
    <w:rsid w:val="108EB208"/>
    <w:rsid w:val="10A583AB"/>
    <w:rsid w:val="10BC4D5F"/>
    <w:rsid w:val="113A1B9C"/>
    <w:rsid w:val="1153D0D1"/>
    <w:rsid w:val="1155B0A7"/>
    <w:rsid w:val="115D05BA"/>
    <w:rsid w:val="11846F49"/>
    <w:rsid w:val="1185E6D1"/>
    <w:rsid w:val="118D23EF"/>
    <w:rsid w:val="12273207"/>
    <w:rsid w:val="12AD225A"/>
    <w:rsid w:val="12F9F63D"/>
    <w:rsid w:val="135CD9EB"/>
    <w:rsid w:val="135D0532"/>
    <w:rsid w:val="139F0F4E"/>
    <w:rsid w:val="13A453B3"/>
    <w:rsid w:val="13A57FD3"/>
    <w:rsid w:val="151E9523"/>
    <w:rsid w:val="15AF0BA8"/>
    <w:rsid w:val="15C54102"/>
    <w:rsid w:val="160C0284"/>
    <w:rsid w:val="161B7391"/>
    <w:rsid w:val="162BDEF7"/>
    <w:rsid w:val="167815D5"/>
    <w:rsid w:val="174AAC56"/>
    <w:rsid w:val="17BD056E"/>
    <w:rsid w:val="17FC6573"/>
    <w:rsid w:val="1856CC87"/>
    <w:rsid w:val="185C4C71"/>
    <w:rsid w:val="18722A66"/>
    <w:rsid w:val="18A00CE1"/>
    <w:rsid w:val="18EEE983"/>
    <w:rsid w:val="1939B957"/>
    <w:rsid w:val="19452D81"/>
    <w:rsid w:val="197C5E36"/>
    <w:rsid w:val="1982DB2C"/>
    <w:rsid w:val="199835D4"/>
    <w:rsid w:val="19CAB0BB"/>
    <w:rsid w:val="1A0994EA"/>
    <w:rsid w:val="1A21FE3B"/>
    <w:rsid w:val="1A59272B"/>
    <w:rsid w:val="1B4ED808"/>
    <w:rsid w:val="1B5099A4"/>
    <w:rsid w:val="1B5F12BD"/>
    <w:rsid w:val="1B7285E1"/>
    <w:rsid w:val="1B9BF631"/>
    <w:rsid w:val="1BA9CA5F"/>
    <w:rsid w:val="1BCEDC1F"/>
    <w:rsid w:val="1C120CA6"/>
    <w:rsid w:val="1C2DF25F"/>
    <w:rsid w:val="1C87B026"/>
    <w:rsid w:val="1CBD913A"/>
    <w:rsid w:val="1CCDE4D3"/>
    <w:rsid w:val="1CDAA8C9"/>
    <w:rsid w:val="1CE99CE6"/>
    <w:rsid w:val="1D0EF14C"/>
    <w:rsid w:val="1D156368"/>
    <w:rsid w:val="1D320D9C"/>
    <w:rsid w:val="1D7384C4"/>
    <w:rsid w:val="1D77D60C"/>
    <w:rsid w:val="1D94D7E4"/>
    <w:rsid w:val="1E322963"/>
    <w:rsid w:val="1E96FAB7"/>
    <w:rsid w:val="1EAA2334"/>
    <w:rsid w:val="1EDB12F6"/>
    <w:rsid w:val="1F51CD2E"/>
    <w:rsid w:val="1F5C7C08"/>
    <w:rsid w:val="1FB93A5C"/>
    <w:rsid w:val="1FCDF9C4"/>
    <w:rsid w:val="1FFDFE7A"/>
    <w:rsid w:val="200ADADE"/>
    <w:rsid w:val="20123C5F"/>
    <w:rsid w:val="2077CD8D"/>
    <w:rsid w:val="2093D429"/>
    <w:rsid w:val="20A4AB22"/>
    <w:rsid w:val="215F4CE9"/>
    <w:rsid w:val="217ED969"/>
    <w:rsid w:val="2187189E"/>
    <w:rsid w:val="2190B297"/>
    <w:rsid w:val="21B56E6C"/>
    <w:rsid w:val="21CE8649"/>
    <w:rsid w:val="21CEADD2"/>
    <w:rsid w:val="2292127E"/>
    <w:rsid w:val="22B230AD"/>
    <w:rsid w:val="22D77ADA"/>
    <w:rsid w:val="22EC522F"/>
    <w:rsid w:val="231E3C7E"/>
    <w:rsid w:val="2402F7C9"/>
    <w:rsid w:val="241AB645"/>
    <w:rsid w:val="24B6BC88"/>
    <w:rsid w:val="24C20442"/>
    <w:rsid w:val="24E148E5"/>
    <w:rsid w:val="25055CC2"/>
    <w:rsid w:val="25114625"/>
    <w:rsid w:val="251EB07A"/>
    <w:rsid w:val="25406EB6"/>
    <w:rsid w:val="256FBE4A"/>
    <w:rsid w:val="256FCA18"/>
    <w:rsid w:val="25703D5C"/>
    <w:rsid w:val="25BD9A1A"/>
    <w:rsid w:val="25E3B8C7"/>
    <w:rsid w:val="2619A4B0"/>
    <w:rsid w:val="262F8012"/>
    <w:rsid w:val="26625D52"/>
    <w:rsid w:val="267A9AA3"/>
    <w:rsid w:val="26E55B8D"/>
    <w:rsid w:val="275942B5"/>
    <w:rsid w:val="27E63446"/>
    <w:rsid w:val="2877F3A9"/>
    <w:rsid w:val="287A5DC1"/>
    <w:rsid w:val="28E4D9E5"/>
    <w:rsid w:val="28FB1F27"/>
    <w:rsid w:val="29192C7A"/>
    <w:rsid w:val="29D1799B"/>
    <w:rsid w:val="2A66601B"/>
    <w:rsid w:val="2A689EFD"/>
    <w:rsid w:val="2A78EEC8"/>
    <w:rsid w:val="2AA21C91"/>
    <w:rsid w:val="2B90C661"/>
    <w:rsid w:val="2C13C3D3"/>
    <w:rsid w:val="2CD0B3CA"/>
    <w:rsid w:val="2D17C57E"/>
    <w:rsid w:val="2D1A4898"/>
    <w:rsid w:val="2DF86374"/>
    <w:rsid w:val="2E4B33DB"/>
    <w:rsid w:val="2E80A287"/>
    <w:rsid w:val="2E9B0431"/>
    <w:rsid w:val="2EADA31C"/>
    <w:rsid w:val="2EB8286B"/>
    <w:rsid w:val="2F499D64"/>
    <w:rsid w:val="2F9F88F4"/>
    <w:rsid w:val="2FA78AA8"/>
    <w:rsid w:val="3091CC7E"/>
    <w:rsid w:val="309CC2D1"/>
    <w:rsid w:val="30ADAAEA"/>
    <w:rsid w:val="316CA4AF"/>
    <w:rsid w:val="31BB76C9"/>
    <w:rsid w:val="31EBCD50"/>
    <w:rsid w:val="32999C3A"/>
    <w:rsid w:val="32A9764B"/>
    <w:rsid w:val="32F0F8BA"/>
    <w:rsid w:val="331055F7"/>
    <w:rsid w:val="335FCAFC"/>
    <w:rsid w:val="33866476"/>
    <w:rsid w:val="33EB3B7D"/>
    <w:rsid w:val="3419DA5A"/>
    <w:rsid w:val="34E566A7"/>
    <w:rsid w:val="3550F12A"/>
    <w:rsid w:val="35E149DE"/>
    <w:rsid w:val="36B6A468"/>
    <w:rsid w:val="36FF79A2"/>
    <w:rsid w:val="373584CC"/>
    <w:rsid w:val="379F03D6"/>
    <w:rsid w:val="37B0D55C"/>
    <w:rsid w:val="37CF5B57"/>
    <w:rsid w:val="381812B6"/>
    <w:rsid w:val="38496F24"/>
    <w:rsid w:val="387E8C02"/>
    <w:rsid w:val="38B1E131"/>
    <w:rsid w:val="38DA6290"/>
    <w:rsid w:val="38E7FC70"/>
    <w:rsid w:val="38EBBCAC"/>
    <w:rsid w:val="3903479D"/>
    <w:rsid w:val="39076E2A"/>
    <w:rsid w:val="3953C8FA"/>
    <w:rsid w:val="396CC087"/>
    <w:rsid w:val="39F25065"/>
    <w:rsid w:val="3A306893"/>
    <w:rsid w:val="3A5FE61A"/>
    <w:rsid w:val="3A9D59D5"/>
    <w:rsid w:val="3AAB9829"/>
    <w:rsid w:val="3B132153"/>
    <w:rsid w:val="3B25E529"/>
    <w:rsid w:val="3B2D092F"/>
    <w:rsid w:val="3B349113"/>
    <w:rsid w:val="3B3656B2"/>
    <w:rsid w:val="3B3AB831"/>
    <w:rsid w:val="3BF2C1EF"/>
    <w:rsid w:val="3C33F27E"/>
    <w:rsid w:val="3C498398"/>
    <w:rsid w:val="3CB10CE3"/>
    <w:rsid w:val="3D494588"/>
    <w:rsid w:val="3D4FE2C4"/>
    <w:rsid w:val="3DD9287C"/>
    <w:rsid w:val="3E06ADDF"/>
    <w:rsid w:val="3E10D60B"/>
    <w:rsid w:val="3E42FD91"/>
    <w:rsid w:val="3E566587"/>
    <w:rsid w:val="3F2BED5C"/>
    <w:rsid w:val="3F4096B1"/>
    <w:rsid w:val="3F6EF11F"/>
    <w:rsid w:val="3F728921"/>
    <w:rsid w:val="3F8E98C7"/>
    <w:rsid w:val="3FADF7C9"/>
    <w:rsid w:val="3FC3A1F6"/>
    <w:rsid w:val="3FEC015C"/>
    <w:rsid w:val="40BE88EF"/>
    <w:rsid w:val="417C63F2"/>
    <w:rsid w:val="41A57356"/>
    <w:rsid w:val="41B2AC89"/>
    <w:rsid w:val="41D8BD9F"/>
    <w:rsid w:val="423A4087"/>
    <w:rsid w:val="430F72E7"/>
    <w:rsid w:val="43436C36"/>
    <w:rsid w:val="4345936E"/>
    <w:rsid w:val="436D0553"/>
    <w:rsid w:val="437A0C2B"/>
    <w:rsid w:val="437A824D"/>
    <w:rsid w:val="438A19F6"/>
    <w:rsid w:val="44897A42"/>
    <w:rsid w:val="454F666C"/>
    <w:rsid w:val="458B1E28"/>
    <w:rsid w:val="45FBCF27"/>
    <w:rsid w:val="4664CA5C"/>
    <w:rsid w:val="4666A05B"/>
    <w:rsid w:val="46A68F85"/>
    <w:rsid w:val="470F1270"/>
    <w:rsid w:val="47329889"/>
    <w:rsid w:val="47934844"/>
    <w:rsid w:val="47E38C90"/>
    <w:rsid w:val="480FE18C"/>
    <w:rsid w:val="4826AC09"/>
    <w:rsid w:val="482AA8E1"/>
    <w:rsid w:val="485AC4B6"/>
    <w:rsid w:val="485D99E7"/>
    <w:rsid w:val="492158ED"/>
    <w:rsid w:val="495B80B6"/>
    <w:rsid w:val="49603C23"/>
    <w:rsid w:val="49CE989E"/>
    <w:rsid w:val="49DDDB37"/>
    <w:rsid w:val="4A6505C5"/>
    <w:rsid w:val="4A653864"/>
    <w:rsid w:val="4A7912D5"/>
    <w:rsid w:val="4A9138FE"/>
    <w:rsid w:val="4AA8037B"/>
    <w:rsid w:val="4AB18498"/>
    <w:rsid w:val="4B00F392"/>
    <w:rsid w:val="4B199EFF"/>
    <w:rsid w:val="4C14FEDF"/>
    <w:rsid w:val="4C5B8CA4"/>
    <w:rsid w:val="4C914F97"/>
    <w:rsid w:val="4DB1490F"/>
    <w:rsid w:val="4DC9D6A8"/>
    <w:rsid w:val="4DDBA1B3"/>
    <w:rsid w:val="4E44B4BE"/>
    <w:rsid w:val="4E54B10E"/>
    <w:rsid w:val="4E7A684B"/>
    <w:rsid w:val="511079C4"/>
    <w:rsid w:val="511C616F"/>
    <w:rsid w:val="512C6AD2"/>
    <w:rsid w:val="51CD98E7"/>
    <w:rsid w:val="5229A440"/>
    <w:rsid w:val="522F1B27"/>
    <w:rsid w:val="5231DE56"/>
    <w:rsid w:val="52773AB5"/>
    <w:rsid w:val="52AAF604"/>
    <w:rsid w:val="52C2BCA0"/>
    <w:rsid w:val="5407C48C"/>
    <w:rsid w:val="549B3387"/>
    <w:rsid w:val="54A18C7B"/>
    <w:rsid w:val="54A54A58"/>
    <w:rsid w:val="54A70FC5"/>
    <w:rsid w:val="54AC517D"/>
    <w:rsid w:val="54E05C4C"/>
    <w:rsid w:val="54FDE55F"/>
    <w:rsid w:val="550F1F6D"/>
    <w:rsid w:val="551C0179"/>
    <w:rsid w:val="55A2B8C8"/>
    <w:rsid w:val="55D1B5FE"/>
    <w:rsid w:val="55E36E1A"/>
    <w:rsid w:val="56618F31"/>
    <w:rsid w:val="5683B3C8"/>
    <w:rsid w:val="56A4074E"/>
    <w:rsid w:val="56A9094C"/>
    <w:rsid w:val="57F10B1C"/>
    <w:rsid w:val="5817C974"/>
    <w:rsid w:val="58A60D70"/>
    <w:rsid w:val="58D62DEA"/>
    <w:rsid w:val="58F361ED"/>
    <w:rsid w:val="5947B276"/>
    <w:rsid w:val="59CDD504"/>
    <w:rsid w:val="5A0CFC9F"/>
    <w:rsid w:val="5A3D887C"/>
    <w:rsid w:val="5A69EDBD"/>
    <w:rsid w:val="5A825D84"/>
    <w:rsid w:val="5B471904"/>
    <w:rsid w:val="5BAE1CC4"/>
    <w:rsid w:val="5C09B5B0"/>
    <w:rsid w:val="5D49B80F"/>
    <w:rsid w:val="5D5B9B71"/>
    <w:rsid w:val="5DE51F60"/>
    <w:rsid w:val="5DEDDB7C"/>
    <w:rsid w:val="5E05E5FC"/>
    <w:rsid w:val="5E2260E2"/>
    <w:rsid w:val="5E40E6DD"/>
    <w:rsid w:val="5E8FBB51"/>
    <w:rsid w:val="5F2F251B"/>
    <w:rsid w:val="5F4BA623"/>
    <w:rsid w:val="5F7C951C"/>
    <w:rsid w:val="5FC42659"/>
    <w:rsid w:val="5FFA66C6"/>
    <w:rsid w:val="6083B5B6"/>
    <w:rsid w:val="609FB362"/>
    <w:rsid w:val="6157B35B"/>
    <w:rsid w:val="618E4666"/>
    <w:rsid w:val="61979172"/>
    <w:rsid w:val="61CC8D8D"/>
    <w:rsid w:val="61D5A4C8"/>
    <w:rsid w:val="622F402E"/>
    <w:rsid w:val="630D2188"/>
    <w:rsid w:val="6310893A"/>
    <w:rsid w:val="6350FBF9"/>
    <w:rsid w:val="6415EC34"/>
    <w:rsid w:val="6438D71B"/>
    <w:rsid w:val="645D48C3"/>
    <w:rsid w:val="6471F212"/>
    <w:rsid w:val="647B3D59"/>
    <w:rsid w:val="64C7EEFD"/>
    <w:rsid w:val="64FDD55B"/>
    <w:rsid w:val="653BA197"/>
    <w:rsid w:val="65488DC6"/>
    <w:rsid w:val="65715D63"/>
    <w:rsid w:val="67330318"/>
    <w:rsid w:val="67346499"/>
    <w:rsid w:val="67B4D754"/>
    <w:rsid w:val="68B8FB3E"/>
    <w:rsid w:val="68DB587C"/>
    <w:rsid w:val="69611B22"/>
    <w:rsid w:val="6A7824FC"/>
    <w:rsid w:val="6ACD8E3D"/>
    <w:rsid w:val="6ADD34B4"/>
    <w:rsid w:val="6B6E13C7"/>
    <w:rsid w:val="6BC40B78"/>
    <w:rsid w:val="6BDAA748"/>
    <w:rsid w:val="6C879989"/>
    <w:rsid w:val="6D0E44DE"/>
    <w:rsid w:val="6D1501B0"/>
    <w:rsid w:val="6D1BA2BE"/>
    <w:rsid w:val="6D94EDD7"/>
    <w:rsid w:val="6DCED295"/>
    <w:rsid w:val="6DFDD1AD"/>
    <w:rsid w:val="6E0496BE"/>
    <w:rsid w:val="6E428D78"/>
    <w:rsid w:val="6EA34F49"/>
    <w:rsid w:val="6F0F5604"/>
    <w:rsid w:val="6F38CE75"/>
    <w:rsid w:val="6F3F7439"/>
    <w:rsid w:val="6F8FF596"/>
    <w:rsid w:val="6F99A20E"/>
    <w:rsid w:val="6FE8242B"/>
    <w:rsid w:val="6FF80443"/>
    <w:rsid w:val="70167EDD"/>
    <w:rsid w:val="70389E37"/>
    <w:rsid w:val="70980A4F"/>
    <w:rsid w:val="711C3C71"/>
    <w:rsid w:val="71604B5D"/>
    <w:rsid w:val="718B051B"/>
    <w:rsid w:val="7190128B"/>
    <w:rsid w:val="729B2180"/>
    <w:rsid w:val="72A6C135"/>
    <w:rsid w:val="7313BC3E"/>
    <w:rsid w:val="732486B4"/>
    <w:rsid w:val="73383CF1"/>
    <w:rsid w:val="737BD214"/>
    <w:rsid w:val="7386F6ED"/>
    <w:rsid w:val="73927F16"/>
    <w:rsid w:val="73B4E9FE"/>
    <w:rsid w:val="73BA1B8D"/>
    <w:rsid w:val="73D8D050"/>
    <w:rsid w:val="7493F010"/>
    <w:rsid w:val="74991B0F"/>
    <w:rsid w:val="74C8B416"/>
    <w:rsid w:val="74D9457A"/>
    <w:rsid w:val="74E8775A"/>
    <w:rsid w:val="750B0D70"/>
    <w:rsid w:val="7555A728"/>
    <w:rsid w:val="75D3F88A"/>
    <w:rsid w:val="75E6D906"/>
    <w:rsid w:val="7612F61F"/>
    <w:rsid w:val="7667EFF4"/>
    <w:rsid w:val="76A27BFC"/>
    <w:rsid w:val="76F17789"/>
    <w:rsid w:val="76F58348"/>
    <w:rsid w:val="770B23B5"/>
    <w:rsid w:val="771082EE"/>
    <w:rsid w:val="772968E3"/>
    <w:rsid w:val="776E92A3"/>
    <w:rsid w:val="777A5803"/>
    <w:rsid w:val="7788931C"/>
    <w:rsid w:val="77986D2D"/>
    <w:rsid w:val="77D84EF1"/>
    <w:rsid w:val="77DCD805"/>
    <w:rsid w:val="77F63238"/>
    <w:rsid w:val="78606B2B"/>
    <w:rsid w:val="78D0CC05"/>
    <w:rsid w:val="795C3C67"/>
    <w:rsid w:val="7964DD22"/>
    <w:rsid w:val="79D53257"/>
    <w:rsid w:val="79DCC275"/>
    <w:rsid w:val="79E28F8F"/>
    <w:rsid w:val="7A29184B"/>
    <w:rsid w:val="7A468F50"/>
    <w:rsid w:val="7A960444"/>
    <w:rsid w:val="7AA1E17D"/>
    <w:rsid w:val="7ABAAED0"/>
    <w:rsid w:val="7AC3FD1C"/>
    <w:rsid w:val="7AEDC8D8"/>
    <w:rsid w:val="7B69ADA5"/>
    <w:rsid w:val="7B9B580B"/>
    <w:rsid w:val="7B9E21F8"/>
    <w:rsid w:val="7BC4E8AC"/>
    <w:rsid w:val="7C0A97D6"/>
    <w:rsid w:val="7C28EB00"/>
    <w:rsid w:val="7C640331"/>
    <w:rsid w:val="7C8D3500"/>
    <w:rsid w:val="7C9B7620"/>
    <w:rsid w:val="7CD0137E"/>
    <w:rsid w:val="7CF6D72F"/>
    <w:rsid w:val="7D30B5E9"/>
    <w:rsid w:val="7D6F2113"/>
    <w:rsid w:val="7DBC03C4"/>
    <w:rsid w:val="7E1C45DA"/>
    <w:rsid w:val="7F0E55A0"/>
    <w:rsid w:val="7F273414"/>
    <w:rsid w:val="7FB55CC2"/>
    <w:rsid w:val="7FEF1818"/>
    <w:rsid w:val="7FF3B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F14C"/>
  <w15:chartTrackingRefBased/>
  <w15:docId w15:val="{6C429FA1-2945-4098-B9B3-88FF3097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262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FD07B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9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0B9"/>
  </w:style>
  <w:style w:type="paragraph" w:styleId="Footer">
    <w:name w:val="footer"/>
    <w:basedOn w:val="Normal"/>
    <w:link w:val="FooterChar"/>
    <w:uiPriority w:val="99"/>
    <w:unhideWhenUsed/>
    <w:rsid w:val="00A9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0B9"/>
  </w:style>
  <w:style w:type="character" w:styleId="PageNumber">
    <w:name w:val="page number"/>
    <w:basedOn w:val="DefaultParagraphFont"/>
    <w:uiPriority w:val="99"/>
    <w:semiHidden/>
    <w:unhideWhenUsed/>
    <w:rsid w:val="00A9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microsoft.com/office/2011/relationships/people" Target="people.xml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8/08/relationships/commentsExtensible" Target="commentsExtensible.xml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54905-604b-487a-a3b6-8f4890f92bca">
      <Terms xmlns="http://schemas.microsoft.com/office/infopath/2007/PartnerControls"/>
    </lcf76f155ced4ddcb4097134ff3c332f>
    <TaxCatchAll xmlns="c2ff2f13-79e8-497c-bac1-cce771b4035f" xsi:nil="true"/>
    <SharedWithUsers xmlns="c2ff2f13-79e8-497c-bac1-cce771b4035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AD9FA7CC1544A0693C32E4B2D4EA" ma:contentTypeVersion="18" ma:contentTypeDescription="Create a new document." ma:contentTypeScope="" ma:versionID="3cc8110031951540545ab5808279e2d1">
  <xsd:schema xmlns:xsd="http://www.w3.org/2001/XMLSchema" xmlns:xs="http://www.w3.org/2001/XMLSchema" xmlns:p="http://schemas.microsoft.com/office/2006/metadata/properties" xmlns:ns2="d9354905-604b-487a-a3b6-8f4890f92bca" xmlns:ns3="c2ff2f13-79e8-497c-bac1-cce771b4035f" targetNamespace="http://schemas.microsoft.com/office/2006/metadata/properties" ma:root="true" ma:fieldsID="036ac4eb195e33a3ecb699059a6dbea2" ns2:_="" ns3:_="">
    <xsd:import namespace="d9354905-604b-487a-a3b6-8f4890f92bca"/>
    <xsd:import namespace="c2ff2f13-79e8-497c-bac1-cce771b40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4905-604b-487a-a3b6-8f4890f92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18000c-2dcb-48c5-852d-a877b9526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f2f13-79e8-497c-bac1-cce771b40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5522db-a69a-4609-9e18-ca00f3f362b2}" ma:internalName="TaxCatchAll" ma:showField="CatchAllData" ma:web="c2ff2f13-79e8-497c-bac1-cce771b40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EA58-C2D1-42DF-B3F1-DDE184F8A4FD}">
  <ds:schemaRefs>
    <ds:schemaRef ds:uri="c2ff2f13-79e8-497c-bac1-cce771b4035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d9354905-604b-487a-a3b6-8f4890f92bc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6E0F2D-CE09-4BEC-BAB9-16F08B071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54905-604b-487a-a3b6-8f4890f92bca"/>
    <ds:schemaRef ds:uri="c2ff2f13-79e8-497c-bac1-cce771b40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47DD5-62F7-4E27-84D4-56A5E1DBBF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C02BBB-5C31-4D18-8FFB-D0669FB0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1287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Alexander</dc:creator>
  <cp:keywords/>
  <dc:description/>
  <cp:lastModifiedBy>Sitzman, Brandy</cp:lastModifiedBy>
  <cp:revision>2</cp:revision>
  <dcterms:created xsi:type="dcterms:W3CDTF">2024-05-24T19:45:00Z</dcterms:created>
  <dcterms:modified xsi:type="dcterms:W3CDTF">2024-05-24T19:45:00Z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2024-04-16T13:13:00Z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08d814dc-c17f-4f06-b576-718d60bf4710</vt:lpwstr>
  </property>
  <property fmtid="{D5CDD505-2E9C-101B-9397-08002B2CF9AE}" pid="8" name="MSIP_Label_93932cc9-dea4-49e2-bfe2-7f42b17a9d2b_ContentBits">
    <vt:lpwstr>0</vt:lpwstr>
  </property>
  <property fmtid="{D5CDD505-2E9C-101B-9397-08002B2CF9AE}" pid="9" name="ContentTypeId">
    <vt:lpwstr>0x010100052FAD9FA7CC1544A0693C32E4B2D4EA</vt:lpwstr>
  </property>
  <property fmtid="{D5CDD505-2E9C-101B-9397-08002B2CF9AE}" pid="10" name="MediaServiceImageTags">
    <vt:lpwstr/>
  </property>
  <property fmtid="{D5CDD505-2E9C-101B-9397-08002B2CF9AE}" pid="11" name="Order">
    <vt:r8>7000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