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4B243" w14:textId="4612DE81" w:rsidR="00FF71B8" w:rsidRDefault="00FF71B8" w:rsidP="00FC3711">
      <w:pPr>
        <w:framePr w:w="4752" w:h="756" w:hRule="exact" w:hSpace="90" w:vSpace="90" w:wrap="auto" w:vAnchor="page" w:hAnchor="page" w:x="1567" w:y="1445"/>
        <w:pBdr>
          <w:top w:val="single" w:sz="6" w:space="0" w:color="FFFFFF"/>
          <w:left w:val="single" w:sz="6" w:space="0" w:color="FFFFFF"/>
          <w:bottom w:val="single" w:sz="6" w:space="0" w:color="FFFFFF"/>
          <w:right w:val="single" w:sz="6" w:space="0" w:color="FFFFFF"/>
        </w:pBdr>
      </w:pPr>
      <w:r>
        <w:rPr>
          <w:sz w:val="20"/>
        </w:rPr>
        <w:t xml:space="preserve">  </w:t>
      </w:r>
      <w:r>
        <w:br w:type="page"/>
      </w:r>
    </w:p>
    <w:p w14:paraId="0BC347DF" w14:textId="77777777" w:rsidR="00FF71B8" w:rsidRDefault="00FF71B8">
      <w:pPr>
        <w:tabs>
          <w:tab w:val="left" w:pos="-1080"/>
          <w:tab w:val="left" w:pos="-720"/>
          <w:tab w:val="left" w:pos="-270"/>
          <w:tab w:val="left" w:pos="720"/>
          <w:tab w:val="left" w:pos="1440"/>
          <w:tab w:val="left" w:pos="2160"/>
          <w:tab w:val="left" w:pos="2880"/>
          <w:tab w:val="left" w:pos="3600"/>
          <w:tab w:val="left" w:pos="4320"/>
          <w:tab w:val="left" w:pos="5040"/>
          <w:tab w:val="left" w:pos="5760"/>
          <w:tab w:val="right" w:leader="dot" w:pos="9000"/>
          <w:tab w:val="right" w:leader="do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cr/>
      </w:r>
    </w:p>
    <w:p w14:paraId="364598BC" w14:textId="47555E86" w:rsidR="00FC3711" w:rsidRDefault="00AF3F75">
      <w:pPr>
        <w:tabs>
          <w:tab w:val="left" w:pos="-1080"/>
          <w:tab w:val="left" w:pos="-720"/>
          <w:tab w:val="left" w:pos="-270"/>
          <w:tab w:val="left" w:pos="720"/>
          <w:tab w:val="left" w:pos="1440"/>
          <w:tab w:val="left" w:pos="2160"/>
          <w:tab w:val="left" w:pos="2880"/>
          <w:tab w:val="left" w:pos="3600"/>
          <w:tab w:val="left" w:pos="4320"/>
          <w:tab w:val="left" w:pos="5040"/>
          <w:tab w:val="left" w:pos="5760"/>
          <w:tab w:val="right" w:leader="dot" w:pos="9000"/>
          <w:tab w:val="right" w:leader="do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Geneva" w:hAnsi="Geneva"/>
          <w:b/>
          <w:noProof/>
          <w:sz w:val="28"/>
          <w:szCs w:val="28"/>
        </w:rPr>
        <w:drawing>
          <wp:inline distT="0" distB="0" distL="0" distR="0" wp14:anchorId="311807A2" wp14:editId="43C4915D">
            <wp:extent cx="4752975" cy="14509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IAcad-WdmkStack.jpg"/>
                    <pic:cNvPicPr/>
                  </pic:nvPicPr>
                  <pic:blipFill>
                    <a:blip r:embed="rId11">
                      <a:extLst>
                        <a:ext uri="{28A0092B-C50C-407E-A947-70E740481C1C}">
                          <a14:useLocalDpi xmlns:a14="http://schemas.microsoft.com/office/drawing/2010/main" val="0"/>
                        </a:ext>
                      </a:extLst>
                    </a:blip>
                    <a:stretch>
                      <a:fillRect/>
                    </a:stretch>
                  </pic:blipFill>
                  <pic:spPr>
                    <a:xfrm>
                      <a:off x="0" y="0"/>
                      <a:ext cx="5009221" cy="1529201"/>
                    </a:xfrm>
                    <a:prstGeom prst="rect">
                      <a:avLst/>
                    </a:prstGeom>
                  </pic:spPr>
                </pic:pic>
              </a:graphicData>
            </a:graphic>
          </wp:inline>
        </w:drawing>
      </w:r>
    </w:p>
    <w:p w14:paraId="7C752376" w14:textId="77777777" w:rsidR="00FC3711" w:rsidRDefault="00FC3711">
      <w:pPr>
        <w:tabs>
          <w:tab w:val="left" w:pos="-1080"/>
          <w:tab w:val="left" w:pos="-720"/>
          <w:tab w:val="left" w:pos="-270"/>
          <w:tab w:val="left" w:pos="720"/>
          <w:tab w:val="left" w:pos="1440"/>
          <w:tab w:val="left" w:pos="2160"/>
          <w:tab w:val="left" w:pos="2880"/>
          <w:tab w:val="left" w:pos="3600"/>
          <w:tab w:val="left" w:pos="4320"/>
          <w:tab w:val="left" w:pos="5040"/>
          <w:tab w:val="left" w:pos="5760"/>
          <w:tab w:val="right" w:leader="dot" w:pos="9000"/>
          <w:tab w:val="right" w:leader="do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29FB6A1" w14:textId="77777777" w:rsidR="00FC3711" w:rsidRDefault="00FC3711">
      <w:pPr>
        <w:tabs>
          <w:tab w:val="left" w:pos="-1080"/>
          <w:tab w:val="left" w:pos="-720"/>
          <w:tab w:val="left" w:pos="-270"/>
          <w:tab w:val="left" w:pos="720"/>
          <w:tab w:val="left" w:pos="1440"/>
          <w:tab w:val="left" w:pos="2160"/>
          <w:tab w:val="left" w:pos="2880"/>
          <w:tab w:val="left" w:pos="3600"/>
          <w:tab w:val="left" w:pos="4320"/>
          <w:tab w:val="left" w:pos="5040"/>
          <w:tab w:val="left" w:pos="5760"/>
          <w:tab w:val="right" w:leader="dot" w:pos="9000"/>
          <w:tab w:val="right" w:leader="do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6CFC70C" w14:textId="77777777" w:rsidR="00FC3711" w:rsidRDefault="00FC3711">
      <w:pPr>
        <w:tabs>
          <w:tab w:val="left" w:pos="-1080"/>
          <w:tab w:val="left" w:pos="-720"/>
          <w:tab w:val="left" w:pos="-270"/>
          <w:tab w:val="left" w:pos="720"/>
          <w:tab w:val="left" w:pos="1440"/>
          <w:tab w:val="left" w:pos="2160"/>
          <w:tab w:val="left" w:pos="2880"/>
          <w:tab w:val="left" w:pos="3600"/>
          <w:tab w:val="left" w:pos="4320"/>
          <w:tab w:val="left" w:pos="5040"/>
          <w:tab w:val="left" w:pos="5760"/>
          <w:tab w:val="right" w:leader="dot" w:pos="9000"/>
          <w:tab w:val="right" w:leader="do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5D5309A" w14:textId="77777777" w:rsidR="00FC3711" w:rsidRDefault="00FC3711">
      <w:pPr>
        <w:tabs>
          <w:tab w:val="left" w:pos="-1080"/>
          <w:tab w:val="left" w:pos="-720"/>
          <w:tab w:val="left" w:pos="-270"/>
          <w:tab w:val="left" w:pos="720"/>
          <w:tab w:val="left" w:pos="1440"/>
          <w:tab w:val="left" w:pos="2160"/>
          <w:tab w:val="left" w:pos="2880"/>
          <w:tab w:val="left" w:pos="3600"/>
          <w:tab w:val="left" w:pos="4320"/>
          <w:tab w:val="left" w:pos="5040"/>
          <w:tab w:val="left" w:pos="5760"/>
          <w:tab w:val="right" w:leader="dot" w:pos="9000"/>
          <w:tab w:val="right" w:leader="do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2479B94" w14:textId="77777777" w:rsidR="00FC3711" w:rsidRDefault="00FC3711">
      <w:pPr>
        <w:tabs>
          <w:tab w:val="left" w:pos="-1080"/>
          <w:tab w:val="left" w:pos="-720"/>
          <w:tab w:val="left" w:pos="-270"/>
          <w:tab w:val="left" w:pos="720"/>
          <w:tab w:val="left" w:pos="1440"/>
          <w:tab w:val="left" w:pos="2160"/>
          <w:tab w:val="left" w:pos="2880"/>
          <w:tab w:val="left" w:pos="3600"/>
          <w:tab w:val="left" w:pos="4320"/>
          <w:tab w:val="left" w:pos="5040"/>
          <w:tab w:val="left" w:pos="5760"/>
          <w:tab w:val="right" w:leader="dot" w:pos="9000"/>
          <w:tab w:val="right" w:leader="do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1930368" w14:textId="77777777" w:rsidR="00FC3711" w:rsidRDefault="00FC3711">
      <w:pPr>
        <w:tabs>
          <w:tab w:val="left" w:pos="-1080"/>
          <w:tab w:val="left" w:pos="-720"/>
          <w:tab w:val="left" w:pos="-270"/>
          <w:tab w:val="left" w:pos="720"/>
          <w:tab w:val="left" w:pos="1440"/>
          <w:tab w:val="left" w:pos="2160"/>
          <w:tab w:val="left" w:pos="2880"/>
          <w:tab w:val="left" w:pos="3600"/>
          <w:tab w:val="left" w:pos="4320"/>
          <w:tab w:val="left" w:pos="5040"/>
          <w:tab w:val="left" w:pos="5760"/>
          <w:tab w:val="right" w:leader="dot" w:pos="9000"/>
          <w:tab w:val="right" w:leader="do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D4BC853" w14:textId="77777777" w:rsidR="00FC3711" w:rsidRPr="00FC3711" w:rsidRDefault="00FC3711" w:rsidP="00FC3711">
      <w:pPr>
        <w:jc w:val="center"/>
        <w:rPr>
          <w:rFonts w:ascii="Calibri" w:hAnsi="Calibri"/>
          <w:b/>
          <w:sz w:val="32"/>
          <w:szCs w:val="32"/>
        </w:rPr>
      </w:pPr>
      <w:r w:rsidRPr="00FC3711">
        <w:rPr>
          <w:rFonts w:ascii="Calibri" w:hAnsi="Calibri"/>
          <w:b/>
          <w:sz w:val="32"/>
          <w:szCs w:val="32"/>
        </w:rPr>
        <w:t>University of Southern Indiana</w:t>
      </w:r>
    </w:p>
    <w:p w14:paraId="3F510FD0" w14:textId="75807566" w:rsidR="00FC3711" w:rsidRPr="00FC3711" w:rsidRDefault="0020101B" w:rsidP="00FC3711">
      <w:pPr>
        <w:jc w:val="center"/>
        <w:rPr>
          <w:rFonts w:ascii="Calibri" w:hAnsi="Calibri"/>
          <w:b/>
          <w:sz w:val="32"/>
          <w:szCs w:val="32"/>
        </w:rPr>
      </w:pPr>
      <w:r>
        <w:rPr>
          <w:rFonts w:ascii="Calibri" w:hAnsi="Calibri"/>
          <w:b/>
          <w:sz w:val="32"/>
          <w:szCs w:val="32"/>
        </w:rPr>
        <w:t>Pouring Rights</w:t>
      </w:r>
    </w:p>
    <w:p w14:paraId="23D87B7A" w14:textId="77777777" w:rsidR="00FC3711" w:rsidRPr="00FC3711" w:rsidRDefault="00FC3711" w:rsidP="00FC3711">
      <w:pPr>
        <w:jc w:val="center"/>
        <w:rPr>
          <w:rFonts w:ascii="Calibri" w:hAnsi="Calibri"/>
          <w:b/>
          <w:sz w:val="32"/>
          <w:szCs w:val="32"/>
        </w:rPr>
      </w:pPr>
    </w:p>
    <w:p w14:paraId="4305B3CA" w14:textId="77777777" w:rsidR="00FC3711" w:rsidRPr="00FC3711" w:rsidRDefault="00FC3711" w:rsidP="00FC3711">
      <w:pPr>
        <w:jc w:val="center"/>
        <w:rPr>
          <w:rFonts w:ascii="Calibri" w:hAnsi="Calibri"/>
          <w:b/>
          <w:sz w:val="32"/>
          <w:szCs w:val="32"/>
        </w:rPr>
      </w:pPr>
      <w:r w:rsidRPr="00FC3711">
        <w:rPr>
          <w:rFonts w:ascii="Calibri" w:hAnsi="Calibri"/>
          <w:b/>
          <w:sz w:val="32"/>
          <w:szCs w:val="32"/>
        </w:rPr>
        <w:t>REQUEST FOR PROPOSAL</w:t>
      </w:r>
    </w:p>
    <w:p w14:paraId="59F9C0C5" w14:textId="77777777" w:rsidR="0020101B" w:rsidRDefault="0020101B" w:rsidP="0020101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rPr>
      </w:pPr>
    </w:p>
    <w:p w14:paraId="06C9E1D5" w14:textId="09E965F9" w:rsidR="0020101B" w:rsidRPr="009C0F32" w:rsidRDefault="0020101B" w:rsidP="0020101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color w:val="FF0000"/>
        </w:rPr>
      </w:pPr>
      <w:r>
        <w:rPr>
          <w:b/>
        </w:rPr>
        <w:t>RFP NO. 23-7-32105-03000</w:t>
      </w:r>
    </w:p>
    <w:p w14:paraId="4CCF1643" w14:textId="77777777" w:rsidR="00FC3711" w:rsidRPr="00FC3711" w:rsidRDefault="00FC3711" w:rsidP="00FC3711">
      <w:pPr>
        <w:jc w:val="center"/>
        <w:rPr>
          <w:rFonts w:ascii="Calibri" w:hAnsi="Calibri"/>
          <w:b/>
          <w:sz w:val="32"/>
          <w:szCs w:val="32"/>
        </w:rPr>
      </w:pPr>
    </w:p>
    <w:p w14:paraId="74A289EA" w14:textId="06183357" w:rsidR="00FC3711" w:rsidRPr="00FC3711" w:rsidRDefault="00FC3711" w:rsidP="00FC3711">
      <w:pPr>
        <w:jc w:val="center"/>
        <w:rPr>
          <w:rFonts w:ascii="Calibri" w:hAnsi="Calibri"/>
          <w:b/>
          <w:sz w:val="32"/>
          <w:szCs w:val="32"/>
        </w:rPr>
      </w:pPr>
      <w:r w:rsidRPr="00FC3711">
        <w:rPr>
          <w:rFonts w:ascii="Calibri" w:hAnsi="Calibri"/>
          <w:b/>
          <w:sz w:val="32"/>
          <w:szCs w:val="32"/>
        </w:rPr>
        <w:t xml:space="preserve">Issue Date: </w:t>
      </w:r>
      <w:r>
        <w:rPr>
          <w:rFonts w:ascii="Calibri" w:hAnsi="Calibri"/>
          <w:b/>
          <w:sz w:val="32"/>
          <w:szCs w:val="32"/>
        </w:rPr>
        <w:t>1</w:t>
      </w:r>
      <w:r w:rsidRPr="00FC3711">
        <w:rPr>
          <w:rFonts w:ascii="Calibri" w:hAnsi="Calibri"/>
          <w:b/>
          <w:sz w:val="32"/>
          <w:szCs w:val="32"/>
        </w:rPr>
        <w:t>-1</w:t>
      </w:r>
      <w:r w:rsidR="005D44CC">
        <w:rPr>
          <w:rFonts w:ascii="Calibri" w:hAnsi="Calibri"/>
          <w:b/>
          <w:sz w:val="32"/>
          <w:szCs w:val="32"/>
        </w:rPr>
        <w:t>6</w:t>
      </w:r>
      <w:r w:rsidRPr="00FC3711">
        <w:rPr>
          <w:rFonts w:ascii="Calibri" w:hAnsi="Calibri"/>
          <w:b/>
          <w:sz w:val="32"/>
          <w:szCs w:val="32"/>
        </w:rPr>
        <w:t>-</w:t>
      </w:r>
      <w:r>
        <w:rPr>
          <w:rFonts w:ascii="Calibri" w:hAnsi="Calibri"/>
          <w:b/>
          <w:sz w:val="32"/>
          <w:szCs w:val="32"/>
        </w:rPr>
        <w:t>23</w:t>
      </w:r>
    </w:p>
    <w:p w14:paraId="1A91C787" w14:textId="77777777" w:rsidR="00FC3711" w:rsidRPr="00FC3711" w:rsidRDefault="00FC3711" w:rsidP="00FC3711">
      <w:pPr>
        <w:jc w:val="center"/>
        <w:rPr>
          <w:rFonts w:ascii="Calibri" w:hAnsi="Calibri"/>
          <w:b/>
          <w:sz w:val="32"/>
          <w:szCs w:val="32"/>
        </w:rPr>
      </w:pPr>
    </w:p>
    <w:p w14:paraId="65A040B6" w14:textId="567F3C5D" w:rsidR="00FC3711" w:rsidRPr="00FC3711" w:rsidRDefault="00FC3711" w:rsidP="00FC3711">
      <w:pPr>
        <w:jc w:val="center"/>
        <w:rPr>
          <w:rFonts w:ascii="Calibri" w:hAnsi="Calibri"/>
          <w:b/>
          <w:sz w:val="32"/>
          <w:szCs w:val="32"/>
        </w:rPr>
      </w:pPr>
      <w:r w:rsidRPr="00FC3711">
        <w:rPr>
          <w:rFonts w:ascii="Calibri" w:hAnsi="Calibri"/>
          <w:b/>
          <w:color w:val="FF0000"/>
          <w:sz w:val="32"/>
          <w:szCs w:val="32"/>
        </w:rPr>
        <w:t xml:space="preserve">DUE DATE: </w:t>
      </w:r>
      <w:r w:rsidR="0020101B">
        <w:rPr>
          <w:rFonts w:ascii="Calibri" w:hAnsi="Calibri"/>
          <w:b/>
          <w:color w:val="FF0000"/>
          <w:sz w:val="32"/>
          <w:szCs w:val="32"/>
        </w:rPr>
        <w:t>3</w:t>
      </w:r>
      <w:r w:rsidRPr="00FC3711">
        <w:rPr>
          <w:rFonts w:ascii="Calibri" w:hAnsi="Calibri"/>
          <w:b/>
          <w:color w:val="FF0000"/>
          <w:sz w:val="32"/>
          <w:szCs w:val="32"/>
        </w:rPr>
        <w:t>-16-</w:t>
      </w:r>
      <w:r w:rsidR="0020101B">
        <w:rPr>
          <w:rFonts w:ascii="Calibri" w:hAnsi="Calibri"/>
          <w:b/>
          <w:color w:val="FF0000"/>
          <w:sz w:val="32"/>
          <w:szCs w:val="32"/>
        </w:rPr>
        <w:t>23</w:t>
      </w:r>
    </w:p>
    <w:p w14:paraId="2805EA9A" w14:textId="77777777" w:rsidR="00FC3711" w:rsidRDefault="00FC3711">
      <w:pPr>
        <w:tabs>
          <w:tab w:val="left" w:pos="-1080"/>
          <w:tab w:val="left" w:pos="-720"/>
          <w:tab w:val="left" w:pos="-270"/>
          <w:tab w:val="left" w:pos="720"/>
          <w:tab w:val="left" w:pos="1440"/>
          <w:tab w:val="left" w:pos="2160"/>
          <w:tab w:val="left" w:pos="2880"/>
          <w:tab w:val="left" w:pos="3600"/>
          <w:tab w:val="left" w:pos="4320"/>
          <w:tab w:val="left" w:pos="5040"/>
          <w:tab w:val="left" w:pos="5760"/>
          <w:tab w:val="right" w:leader="dot" w:pos="9000"/>
          <w:tab w:val="right" w:leader="do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383EC29" w14:textId="7FF6541D" w:rsidR="00FC3711" w:rsidRDefault="00FC3711">
      <w:pPr>
        <w:tabs>
          <w:tab w:val="left" w:pos="-1080"/>
          <w:tab w:val="left" w:pos="-720"/>
          <w:tab w:val="left" w:pos="-270"/>
          <w:tab w:val="left" w:pos="720"/>
          <w:tab w:val="left" w:pos="1440"/>
          <w:tab w:val="left" w:pos="2160"/>
          <w:tab w:val="left" w:pos="2880"/>
          <w:tab w:val="left" w:pos="3600"/>
          <w:tab w:val="left" w:pos="4320"/>
          <w:tab w:val="left" w:pos="5040"/>
          <w:tab w:val="left" w:pos="5760"/>
          <w:tab w:val="right" w:leader="dot" w:pos="9000"/>
          <w:tab w:val="right" w:leader="do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FC3711" w:rsidSect="004F488D">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cols w:space="720"/>
        </w:sectPr>
      </w:pPr>
    </w:p>
    <w:p w14:paraId="70581E60" w14:textId="1CC50BA6" w:rsidR="00FF71B8" w:rsidRPr="00B0465F" w:rsidRDefault="00FC3711">
      <w:pPr>
        <w:pStyle w:val="Heading1"/>
        <w:jc w:val="center"/>
        <w:rPr>
          <w:rFonts w:asciiTheme="minorHAnsi" w:eastAsia="MS Mincho" w:hAnsiTheme="minorHAnsi"/>
          <w:bCs/>
          <w:caps w:val="0"/>
          <w:szCs w:val="24"/>
          <w:u w:val="none"/>
        </w:rPr>
      </w:pPr>
      <w:bookmarkStart w:id="0" w:name="_Toc15445421"/>
      <w:bookmarkStart w:id="1" w:name="_Toc137276750"/>
      <w:r w:rsidRPr="00B0465F">
        <w:rPr>
          <w:rFonts w:asciiTheme="minorHAnsi" w:eastAsia="MS Mincho" w:hAnsiTheme="minorHAnsi"/>
          <w:bCs/>
          <w:caps w:val="0"/>
          <w:szCs w:val="24"/>
          <w:u w:val="none"/>
        </w:rPr>
        <w:lastRenderedPageBreak/>
        <w:t>R</w:t>
      </w:r>
      <w:r w:rsidR="00FF71B8" w:rsidRPr="00B0465F">
        <w:rPr>
          <w:rFonts w:asciiTheme="minorHAnsi" w:eastAsia="MS Mincho" w:hAnsiTheme="minorHAnsi"/>
          <w:bCs/>
          <w:caps w:val="0"/>
          <w:szCs w:val="24"/>
          <w:u w:val="none"/>
        </w:rPr>
        <w:t>EQUEST FOR PROPOSAL</w:t>
      </w:r>
      <w:bookmarkEnd w:id="0"/>
      <w:bookmarkEnd w:id="1"/>
    </w:p>
    <w:p w14:paraId="7F923C90" w14:textId="77777777" w:rsidR="00FF71B8" w:rsidRPr="00864A25" w:rsidRDefault="00FF71B8">
      <w:pPr>
        <w:pStyle w:val="Heading1"/>
        <w:rPr>
          <w:rFonts w:asciiTheme="minorHAnsi" w:eastAsia="MS Mincho" w:hAnsiTheme="minorHAnsi"/>
          <w:b w:val="0"/>
          <w:caps w:val="0"/>
          <w:szCs w:val="24"/>
          <w:u w:val="none"/>
        </w:rPr>
      </w:pPr>
    </w:p>
    <w:p w14:paraId="282A4B89" w14:textId="0EC03029" w:rsidR="00FF71B8" w:rsidRPr="00864A25" w:rsidRDefault="00FF71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Theme="minorHAnsi" w:eastAsia="MS Mincho" w:hAnsiTheme="minorHAnsi"/>
          <w:szCs w:val="24"/>
        </w:rPr>
      </w:pPr>
      <w:bookmarkStart w:id="2" w:name="_Hlk123910138"/>
      <w:r w:rsidRPr="00864A25">
        <w:rPr>
          <w:rFonts w:asciiTheme="minorHAnsi" w:eastAsia="MS Mincho" w:hAnsiTheme="minorHAnsi"/>
          <w:szCs w:val="24"/>
        </w:rPr>
        <w:t xml:space="preserve">RFP NO. </w:t>
      </w:r>
      <w:r w:rsidR="00FC3711" w:rsidRPr="00864A25">
        <w:rPr>
          <w:rFonts w:asciiTheme="minorHAnsi" w:eastAsia="MS Mincho" w:hAnsiTheme="minorHAnsi"/>
          <w:szCs w:val="24"/>
        </w:rPr>
        <w:t>23-7-32105-03000</w:t>
      </w:r>
    </w:p>
    <w:bookmarkEnd w:id="2"/>
    <w:p w14:paraId="79A09DE8" w14:textId="77777777" w:rsidR="00FF71B8" w:rsidRPr="00864A25" w:rsidRDefault="00FF71B8">
      <w:pPr>
        <w:pStyle w:val="Footer"/>
        <w:tabs>
          <w:tab w:val="clear" w:pos="8820"/>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0"/>
        <w:rPr>
          <w:rFonts w:asciiTheme="minorHAnsi" w:eastAsia="MS Mincho" w:hAnsiTheme="minorHAnsi"/>
          <w:snapToGrid/>
          <w:szCs w:val="24"/>
        </w:rPr>
      </w:pPr>
    </w:p>
    <w:p w14:paraId="0E4C05BE" w14:textId="77777777" w:rsidR="0020101B" w:rsidRPr="00864A25" w:rsidRDefault="0020101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eastAsia="MS Mincho" w:hAnsiTheme="minorHAnsi"/>
          <w:szCs w:val="24"/>
        </w:rPr>
      </w:pPr>
    </w:p>
    <w:p w14:paraId="4A02EF72" w14:textId="6A3BAC40" w:rsidR="00FF71B8" w:rsidRPr="00864A25" w:rsidRDefault="00E251D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eastAsia="MS Mincho" w:hAnsiTheme="minorHAnsi"/>
          <w:szCs w:val="24"/>
        </w:rPr>
      </w:pPr>
      <w:r w:rsidRPr="00864A25">
        <w:rPr>
          <w:rFonts w:asciiTheme="minorHAnsi" w:eastAsia="MS Mincho" w:hAnsiTheme="minorHAnsi"/>
          <w:szCs w:val="24"/>
        </w:rPr>
        <w:t>The</w:t>
      </w:r>
      <w:r w:rsidR="00FF71B8" w:rsidRPr="00864A25">
        <w:rPr>
          <w:rFonts w:asciiTheme="minorHAnsi" w:eastAsia="MS Mincho" w:hAnsiTheme="minorHAnsi"/>
          <w:szCs w:val="24"/>
        </w:rPr>
        <w:t xml:space="preserve"> University</w:t>
      </w:r>
      <w:r w:rsidRPr="00864A25">
        <w:rPr>
          <w:rFonts w:asciiTheme="minorHAnsi" w:eastAsia="MS Mincho" w:hAnsiTheme="minorHAnsi"/>
          <w:szCs w:val="24"/>
        </w:rPr>
        <w:t xml:space="preserve"> of Southern Indiana</w:t>
      </w:r>
      <w:r w:rsidR="00FF71B8" w:rsidRPr="00864A25">
        <w:rPr>
          <w:rFonts w:asciiTheme="minorHAnsi" w:eastAsia="MS Mincho" w:hAnsiTheme="minorHAnsi"/>
          <w:szCs w:val="24"/>
        </w:rPr>
        <w:t xml:space="preserve"> is requesting sealed proposals from qualified firms or individuals for </w:t>
      </w:r>
      <w:r w:rsidRPr="00864A25">
        <w:rPr>
          <w:rFonts w:asciiTheme="minorHAnsi" w:eastAsia="MS Mincho" w:hAnsiTheme="minorHAnsi"/>
          <w:szCs w:val="24"/>
        </w:rPr>
        <w:t>the provision of Pouring Rights.</w:t>
      </w:r>
    </w:p>
    <w:p w14:paraId="6DA8B716" w14:textId="77777777" w:rsidR="00E251D7" w:rsidRPr="00864A25" w:rsidRDefault="00E251D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eastAsia="MS Mincho" w:hAnsiTheme="minorHAnsi"/>
          <w:szCs w:val="24"/>
        </w:rPr>
      </w:pPr>
    </w:p>
    <w:p w14:paraId="7C84BC8D" w14:textId="3C7FFFF4" w:rsidR="00FF71B8" w:rsidRPr="00864A25" w:rsidRDefault="00FF71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eastAsia="MS Mincho" w:hAnsiTheme="minorHAnsi"/>
          <w:szCs w:val="24"/>
        </w:rPr>
      </w:pPr>
      <w:bookmarkStart w:id="3" w:name="_Hlk123907391"/>
      <w:r w:rsidRPr="00864A25">
        <w:rPr>
          <w:rFonts w:asciiTheme="minorHAnsi" w:eastAsia="MS Mincho" w:hAnsiTheme="minorHAnsi"/>
          <w:szCs w:val="24"/>
        </w:rPr>
        <w:t xml:space="preserve">Proposals </w:t>
      </w:r>
      <w:r w:rsidR="0020101B" w:rsidRPr="00864A25">
        <w:rPr>
          <w:rFonts w:asciiTheme="minorHAnsi" w:eastAsia="MS Mincho" w:hAnsiTheme="minorHAnsi"/>
          <w:szCs w:val="24"/>
        </w:rPr>
        <w:t xml:space="preserve">should be emailed to </w:t>
      </w:r>
      <w:hyperlink r:id="rId18" w:history="1">
        <w:r w:rsidR="00B0465F" w:rsidRPr="00B0465F">
          <w:rPr>
            <w:rStyle w:val="Hyperlink"/>
            <w:rFonts w:ascii="Calibri" w:eastAsia="MS Mincho" w:hAnsi="Calibri"/>
            <w:szCs w:val="24"/>
          </w:rPr>
          <w:t>jsponn@usi.edu</w:t>
        </w:r>
      </w:hyperlink>
      <w:r w:rsidR="00B0465F" w:rsidRPr="00B0465F">
        <w:rPr>
          <w:rFonts w:ascii="Calibri" w:eastAsia="MS Mincho" w:hAnsi="Calibri"/>
          <w:szCs w:val="24"/>
        </w:rPr>
        <w:t xml:space="preserve"> </w:t>
      </w:r>
      <w:r w:rsidR="0020101B" w:rsidRPr="00864A25">
        <w:rPr>
          <w:rFonts w:asciiTheme="minorHAnsi" w:eastAsia="MS Mincho" w:hAnsiTheme="minorHAnsi"/>
          <w:szCs w:val="24"/>
        </w:rPr>
        <w:t xml:space="preserve">or </w:t>
      </w:r>
      <w:r w:rsidRPr="00864A25">
        <w:rPr>
          <w:rFonts w:asciiTheme="minorHAnsi" w:eastAsia="MS Mincho" w:hAnsiTheme="minorHAnsi"/>
          <w:szCs w:val="24"/>
        </w:rPr>
        <w:t>be</w:t>
      </w:r>
      <w:r w:rsidR="007C049D" w:rsidRPr="00864A25">
        <w:rPr>
          <w:rFonts w:asciiTheme="minorHAnsi" w:eastAsia="MS Mincho" w:hAnsiTheme="minorHAnsi"/>
          <w:szCs w:val="24"/>
        </w:rPr>
        <w:t xml:space="preserve"> addressed and delivered to </w:t>
      </w:r>
      <w:r w:rsidR="001778D4" w:rsidRPr="00864A25">
        <w:rPr>
          <w:rFonts w:asciiTheme="minorHAnsi" w:eastAsia="MS Mincho" w:hAnsiTheme="minorHAnsi"/>
          <w:szCs w:val="24"/>
        </w:rPr>
        <w:t xml:space="preserve">Procurement, located in the </w:t>
      </w:r>
      <w:r w:rsidR="00E251D7" w:rsidRPr="00864A25">
        <w:rPr>
          <w:rFonts w:asciiTheme="minorHAnsi" w:eastAsia="MS Mincho" w:hAnsiTheme="minorHAnsi"/>
          <w:szCs w:val="24"/>
        </w:rPr>
        <w:t xml:space="preserve">Support </w:t>
      </w:r>
      <w:r w:rsidRPr="00864A25">
        <w:rPr>
          <w:rFonts w:asciiTheme="minorHAnsi" w:eastAsia="MS Mincho" w:hAnsiTheme="minorHAnsi"/>
          <w:szCs w:val="24"/>
        </w:rPr>
        <w:t>Services Building, University</w:t>
      </w:r>
      <w:r w:rsidR="00E251D7" w:rsidRPr="00864A25">
        <w:rPr>
          <w:rFonts w:asciiTheme="minorHAnsi" w:eastAsia="MS Mincho" w:hAnsiTheme="minorHAnsi"/>
          <w:szCs w:val="24"/>
        </w:rPr>
        <w:t xml:space="preserve"> of Southern Indiana</w:t>
      </w:r>
      <w:r w:rsidRPr="00864A25">
        <w:rPr>
          <w:rFonts w:asciiTheme="minorHAnsi" w:eastAsia="MS Mincho" w:hAnsiTheme="minorHAnsi"/>
          <w:szCs w:val="24"/>
        </w:rPr>
        <w:t xml:space="preserve">, </w:t>
      </w:r>
      <w:r w:rsidR="00E251D7" w:rsidRPr="00864A25">
        <w:rPr>
          <w:rFonts w:asciiTheme="minorHAnsi" w:eastAsia="MS Mincho" w:hAnsiTheme="minorHAnsi"/>
          <w:szCs w:val="24"/>
        </w:rPr>
        <w:t>8600 University Blvd. Evansville, IN 47712</w:t>
      </w:r>
      <w:r w:rsidRPr="00864A25">
        <w:rPr>
          <w:rFonts w:asciiTheme="minorHAnsi" w:eastAsia="MS Mincho" w:hAnsiTheme="minorHAnsi"/>
          <w:szCs w:val="24"/>
        </w:rPr>
        <w:t xml:space="preserve"> on or before </w:t>
      </w:r>
      <w:r w:rsidR="00A21E92" w:rsidRPr="00864A25">
        <w:rPr>
          <w:rFonts w:asciiTheme="minorHAnsi" w:eastAsia="MS Mincho" w:hAnsiTheme="minorHAnsi"/>
          <w:szCs w:val="24"/>
        </w:rPr>
        <w:t>2</w:t>
      </w:r>
      <w:r w:rsidR="002F3D22" w:rsidRPr="00864A25">
        <w:rPr>
          <w:rFonts w:asciiTheme="minorHAnsi" w:eastAsia="MS Mincho" w:hAnsiTheme="minorHAnsi"/>
          <w:szCs w:val="24"/>
        </w:rPr>
        <w:t>:00 P.M</w:t>
      </w:r>
      <w:r w:rsidR="00D33ED8" w:rsidRPr="00864A25">
        <w:rPr>
          <w:rFonts w:asciiTheme="minorHAnsi" w:eastAsia="MS Mincho" w:hAnsiTheme="minorHAnsi"/>
          <w:szCs w:val="24"/>
        </w:rPr>
        <w:t xml:space="preserve">., </w:t>
      </w:r>
      <w:r w:rsidR="00E251D7" w:rsidRPr="00864A25">
        <w:rPr>
          <w:rFonts w:asciiTheme="minorHAnsi" w:eastAsia="MS Mincho" w:hAnsiTheme="minorHAnsi"/>
          <w:szCs w:val="24"/>
        </w:rPr>
        <w:t>CDT</w:t>
      </w:r>
      <w:r w:rsidR="00D33ED8" w:rsidRPr="00864A25">
        <w:rPr>
          <w:rFonts w:asciiTheme="minorHAnsi" w:eastAsia="MS Mincho" w:hAnsiTheme="minorHAnsi"/>
          <w:szCs w:val="24"/>
        </w:rPr>
        <w:t xml:space="preserve"> on </w:t>
      </w:r>
      <w:r w:rsidR="0020101B" w:rsidRPr="00864A25">
        <w:rPr>
          <w:rFonts w:asciiTheme="minorHAnsi" w:eastAsia="MS Mincho" w:hAnsiTheme="minorHAnsi"/>
          <w:szCs w:val="24"/>
        </w:rPr>
        <w:t>Thursday</w:t>
      </w:r>
      <w:r w:rsidR="00D33ED8" w:rsidRPr="00864A25">
        <w:rPr>
          <w:rFonts w:asciiTheme="minorHAnsi" w:eastAsia="MS Mincho" w:hAnsiTheme="minorHAnsi"/>
          <w:szCs w:val="24"/>
        </w:rPr>
        <w:t xml:space="preserve">, </w:t>
      </w:r>
      <w:r w:rsidR="00E251D7" w:rsidRPr="00864A25">
        <w:rPr>
          <w:rFonts w:asciiTheme="minorHAnsi" w:eastAsia="MS Mincho" w:hAnsiTheme="minorHAnsi"/>
          <w:szCs w:val="24"/>
        </w:rPr>
        <w:t xml:space="preserve">March </w:t>
      </w:r>
      <w:r w:rsidR="0020101B" w:rsidRPr="00864A25">
        <w:rPr>
          <w:rFonts w:asciiTheme="minorHAnsi" w:eastAsia="MS Mincho" w:hAnsiTheme="minorHAnsi"/>
          <w:szCs w:val="24"/>
        </w:rPr>
        <w:t>16</w:t>
      </w:r>
      <w:r w:rsidR="00E251D7" w:rsidRPr="00864A25">
        <w:rPr>
          <w:rFonts w:asciiTheme="minorHAnsi" w:eastAsia="MS Mincho" w:hAnsiTheme="minorHAnsi"/>
          <w:szCs w:val="24"/>
        </w:rPr>
        <w:t>,</w:t>
      </w:r>
      <w:r w:rsidR="0020101B" w:rsidRPr="00864A25">
        <w:rPr>
          <w:rFonts w:asciiTheme="minorHAnsi" w:eastAsia="MS Mincho" w:hAnsiTheme="minorHAnsi"/>
          <w:szCs w:val="24"/>
        </w:rPr>
        <w:t xml:space="preserve"> </w:t>
      </w:r>
      <w:r w:rsidR="00E251D7" w:rsidRPr="00864A25">
        <w:rPr>
          <w:rFonts w:asciiTheme="minorHAnsi" w:eastAsia="MS Mincho" w:hAnsiTheme="minorHAnsi"/>
          <w:szCs w:val="24"/>
        </w:rPr>
        <w:t>20</w:t>
      </w:r>
      <w:r w:rsidR="0020101B" w:rsidRPr="00864A25">
        <w:rPr>
          <w:rFonts w:asciiTheme="minorHAnsi" w:eastAsia="MS Mincho" w:hAnsiTheme="minorHAnsi"/>
          <w:szCs w:val="24"/>
        </w:rPr>
        <w:t>23.</w:t>
      </w:r>
      <w:r w:rsidRPr="00864A25">
        <w:rPr>
          <w:rFonts w:asciiTheme="minorHAnsi" w:eastAsia="MS Mincho" w:hAnsiTheme="minorHAnsi"/>
          <w:szCs w:val="24"/>
        </w:rPr>
        <w:t xml:space="preserve"> </w:t>
      </w:r>
    </w:p>
    <w:bookmarkEnd w:id="3"/>
    <w:p w14:paraId="0B426D47" w14:textId="77777777" w:rsidR="00FF71B8" w:rsidRPr="00864A25" w:rsidRDefault="00FF71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Theme="minorHAnsi" w:eastAsia="MS Mincho" w:hAnsiTheme="minorHAnsi"/>
          <w:szCs w:val="24"/>
        </w:rPr>
      </w:pPr>
    </w:p>
    <w:p w14:paraId="799AC7BE" w14:textId="77777777" w:rsidR="007C049D" w:rsidRDefault="007C04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14:paraId="41EDBE02" w14:textId="77777777" w:rsidR="007C049D" w:rsidRDefault="007C04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14:paraId="589F217A" w14:textId="77777777" w:rsidR="007C049D" w:rsidRDefault="007C04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14:paraId="6BD41B7C" w14:textId="77777777" w:rsidR="007C049D" w:rsidRDefault="007C04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14:paraId="432F5FE7" w14:textId="7ED342AA" w:rsidR="00FF71B8" w:rsidRDefault="00FF71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14:paraId="0B7F0480" w14:textId="453E3710" w:rsidR="00FF71B8" w:rsidRDefault="00FF71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ectPr w:rsidR="00FF71B8" w:rsidSect="004F488D">
          <w:footerReference w:type="default" r:id="rId19"/>
          <w:headerReference w:type="first" r:id="rId20"/>
          <w:footerReference w:type="first" r:id="rId21"/>
          <w:pgSz w:w="12240" w:h="15840" w:code="1"/>
          <w:pgMar w:top="1440" w:right="1440" w:bottom="1440" w:left="1440" w:header="720" w:footer="720" w:gutter="0"/>
          <w:cols w:space="720"/>
        </w:sectPr>
      </w:pPr>
    </w:p>
    <w:p w14:paraId="60D07333" w14:textId="70882CCD" w:rsidR="00FF71B8" w:rsidRPr="00B0465F" w:rsidRDefault="00FF71B8">
      <w:pPr>
        <w:pStyle w:val="Heading1"/>
        <w:jc w:val="center"/>
        <w:rPr>
          <w:rFonts w:asciiTheme="minorHAnsi" w:eastAsia="MS Mincho" w:hAnsiTheme="minorHAnsi"/>
          <w:bCs/>
          <w:caps w:val="0"/>
          <w:szCs w:val="24"/>
          <w:u w:val="none"/>
        </w:rPr>
      </w:pPr>
      <w:bookmarkStart w:id="4" w:name="_Toc15445422"/>
      <w:bookmarkStart w:id="5" w:name="_Toc137276751"/>
      <w:r w:rsidRPr="00B0465F">
        <w:rPr>
          <w:rFonts w:asciiTheme="minorHAnsi" w:eastAsia="MS Mincho" w:hAnsiTheme="minorHAnsi"/>
          <w:bCs/>
          <w:caps w:val="0"/>
          <w:szCs w:val="24"/>
          <w:u w:val="none"/>
        </w:rPr>
        <w:t>PURPOSE OF THE RFP</w:t>
      </w:r>
      <w:bookmarkEnd w:id="4"/>
      <w:bookmarkEnd w:id="5"/>
    </w:p>
    <w:p w14:paraId="37E04C30" w14:textId="77777777" w:rsidR="00FF71B8" w:rsidRPr="00864A25" w:rsidRDefault="00FF71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MS Mincho" w:hAnsiTheme="minorHAnsi"/>
          <w:szCs w:val="24"/>
        </w:rPr>
      </w:pPr>
    </w:p>
    <w:p w14:paraId="32D78D0E" w14:textId="77777777" w:rsidR="00FF71B8" w:rsidRPr="00864A25" w:rsidRDefault="00FF71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MS Mincho" w:hAnsiTheme="minorHAnsi"/>
          <w:szCs w:val="24"/>
        </w:rPr>
      </w:pPr>
    </w:p>
    <w:p w14:paraId="124B0DBB" w14:textId="77777777" w:rsidR="000840D2" w:rsidRPr="00864A25" w:rsidRDefault="000840D2" w:rsidP="000840D2">
      <w:pPr>
        <w:numPr>
          <w:ilvl w:val="0"/>
          <w:numId w:val="22"/>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rFonts w:asciiTheme="minorHAnsi" w:eastAsia="MS Mincho" w:hAnsiTheme="minorHAnsi"/>
          <w:szCs w:val="24"/>
        </w:rPr>
      </w:pPr>
      <w:r w:rsidRPr="00864A25">
        <w:rPr>
          <w:rFonts w:asciiTheme="minorHAnsi" w:eastAsia="MS Mincho" w:hAnsiTheme="minorHAnsi"/>
          <w:szCs w:val="24"/>
        </w:rPr>
        <w:t>BACKGROUND INFORMATION</w:t>
      </w:r>
    </w:p>
    <w:p w14:paraId="645A88E3" w14:textId="77777777" w:rsidR="000840D2" w:rsidRPr="00864A25" w:rsidRDefault="000840D2" w:rsidP="000840D2">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MS Mincho" w:hAnsiTheme="minorHAnsi"/>
          <w:szCs w:val="24"/>
        </w:rPr>
      </w:pPr>
    </w:p>
    <w:p w14:paraId="00425106" w14:textId="552168F5" w:rsidR="000840D2" w:rsidRPr="00864A25" w:rsidRDefault="000840D2" w:rsidP="000840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eastAsia="MS Mincho" w:hAnsiTheme="minorHAnsi"/>
          <w:szCs w:val="24"/>
        </w:rPr>
      </w:pPr>
      <w:r w:rsidRPr="00864A25">
        <w:rPr>
          <w:rFonts w:asciiTheme="minorHAnsi" w:eastAsia="MS Mincho" w:hAnsiTheme="minorHAnsi"/>
          <w:szCs w:val="24"/>
        </w:rPr>
        <w:t xml:space="preserve">The food service operation </w:t>
      </w:r>
      <w:r w:rsidR="00E251D7" w:rsidRPr="00864A25">
        <w:rPr>
          <w:rFonts w:asciiTheme="minorHAnsi" w:eastAsia="MS Mincho" w:hAnsiTheme="minorHAnsi"/>
          <w:szCs w:val="24"/>
        </w:rPr>
        <w:t>at USI</w:t>
      </w:r>
      <w:r w:rsidRPr="00864A25">
        <w:rPr>
          <w:rFonts w:asciiTheme="minorHAnsi" w:eastAsia="MS Mincho" w:hAnsiTheme="minorHAnsi"/>
          <w:szCs w:val="24"/>
        </w:rPr>
        <w:t xml:space="preserve"> plays a vital role in providing for more than </w:t>
      </w:r>
      <w:r w:rsidR="00864A25" w:rsidRPr="00864A25">
        <w:rPr>
          <w:rFonts w:asciiTheme="minorHAnsi" w:eastAsia="MS Mincho" w:hAnsiTheme="minorHAnsi"/>
          <w:szCs w:val="24"/>
        </w:rPr>
        <w:t>3</w:t>
      </w:r>
      <w:r w:rsidR="00A36809">
        <w:rPr>
          <w:rFonts w:asciiTheme="minorHAnsi" w:eastAsia="MS Mincho" w:hAnsiTheme="minorHAnsi"/>
          <w:szCs w:val="24"/>
        </w:rPr>
        <w:t>,</w:t>
      </w:r>
      <w:r w:rsidR="00864A25" w:rsidRPr="00864A25">
        <w:rPr>
          <w:rFonts w:asciiTheme="minorHAnsi" w:eastAsia="MS Mincho" w:hAnsiTheme="minorHAnsi"/>
          <w:szCs w:val="24"/>
        </w:rPr>
        <w:t>000</w:t>
      </w:r>
      <w:r w:rsidRPr="00864A25">
        <w:rPr>
          <w:rFonts w:asciiTheme="minorHAnsi" w:eastAsia="MS Mincho" w:hAnsiTheme="minorHAnsi"/>
          <w:szCs w:val="24"/>
        </w:rPr>
        <w:t xml:space="preserve"> customers each day.</w:t>
      </w:r>
      <w:r w:rsidR="00864A25" w:rsidRPr="00864A25">
        <w:rPr>
          <w:rFonts w:asciiTheme="minorHAnsi" w:eastAsia="MS Mincho" w:hAnsiTheme="minorHAnsi"/>
          <w:szCs w:val="24"/>
        </w:rPr>
        <w:t xml:space="preserve"> </w:t>
      </w:r>
      <w:r w:rsidRPr="00864A25">
        <w:rPr>
          <w:rFonts w:asciiTheme="minorHAnsi" w:eastAsia="MS Mincho" w:hAnsiTheme="minorHAnsi"/>
          <w:szCs w:val="24"/>
        </w:rPr>
        <w:t>The size of the institution,</w:t>
      </w:r>
      <w:r w:rsidR="00651B6E">
        <w:rPr>
          <w:rFonts w:asciiTheme="minorHAnsi" w:eastAsia="MS Mincho" w:hAnsiTheme="minorHAnsi"/>
          <w:szCs w:val="24"/>
        </w:rPr>
        <w:t xml:space="preserve"> </w:t>
      </w:r>
      <w:r w:rsidRPr="00864A25">
        <w:rPr>
          <w:rFonts w:asciiTheme="minorHAnsi" w:eastAsia="MS Mincho" w:hAnsiTheme="minorHAnsi"/>
          <w:szCs w:val="24"/>
        </w:rPr>
        <w:t>enrollment characteristics, and the variety of our food service needs create a challenging service environment</w:t>
      </w:r>
      <w:r w:rsidR="00EC22A1" w:rsidRPr="00864A25">
        <w:rPr>
          <w:rFonts w:asciiTheme="minorHAnsi" w:eastAsia="MS Mincho" w:hAnsiTheme="minorHAnsi"/>
          <w:szCs w:val="24"/>
        </w:rPr>
        <w:t xml:space="preserve">. </w:t>
      </w:r>
      <w:r w:rsidRPr="00864A25">
        <w:rPr>
          <w:rFonts w:asciiTheme="minorHAnsi" w:eastAsia="MS Mincho" w:hAnsiTheme="minorHAnsi"/>
          <w:szCs w:val="24"/>
        </w:rPr>
        <w:t xml:space="preserve">The University is committed to providing the highest quality food service program that </w:t>
      </w:r>
      <w:r w:rsidR="00DC3DB0" w:rsidRPr="00864A25">
        <w:rPr>
          <w:rFonts w:asciiTheme="minorHAnsi" w:eastAsia="MS Mincho" w:hAnsiTheme="minorHAnsi"/>
          <w:szCs w:val="24"/>
        </w:rPr>
        <w:t>can offer</w:t>
      </w:r>
      <w:r w:rsidRPr="00864A25">
        <w:rPr>
          <w:rFonts w:asciiTheme="minorHAnsi" w:eastAsia="MS Mincho" w:hAnsiTheme="minorHAnsi"/>
          <w:szCs w:val="24"/>
        </w:rPr>
        <w:t xml:space="preserve"> Residence Hall board operations, a multifaceted cash operation, satellite services, and a catering program, all of which exceed market standards.</w:t>
      </w:r>
    </w:p>
    <w:p w14:paraId="0B2AFD85" w14:textId="77777777" w:rsidR="000840D2" w:rsidRPr="00864A25" w:rsidRDefault="000840D2" w:rsidP="000840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MS Mincho" w:hAnsiTheme="minorHAnsi"/>
          <w:szCs w:val="24"/>
        </w:rPr>
      </w:pPr>
    </w:p>
    <w:p w14:paraId="0B4C7C7C" w14:textId="77777777" w:rsidR="000840D2" w:rsidRPr="00864A25" w:rsidRDefault="000840D2" w:rsidP="000840D2">
      <w:pPr>
        <w:numPr>
          <w:ilvl w:val="0"/>
          <w:numId w:val="22"/>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rFonts w:asciiTheme="minorHAnsi" w:eastAsia="MS Mincho" w:hAnsiTheme="minorHAnsi"/>
          <w:szCs w:val="24"/>
        </w:rPr>
      </w:pPr>
      <w:r w:rsidRPr="00864A25">
        <w:rPr>
          <w:rFonts w:asciiTheme="minorHAnsi" w:eastAsia="MS Mincho" w:hAnsiTheme="minorHAnsi"/>
          <w:szCs w:val="24"/>
        </w:rPr>
        <w:t>INTENT</w:t>
      </w:r>
    </w:p>
    <w:p w14:paraId="10506680" w14:textId="77777777" w:rsidR="000840D2" w:rsidRPr="00864A25" w:rsidRDefault="000840D2" w:rsidP="000840D2">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eastAsia="MS Mincho" w:hAnsiTheme="minorHAnsi"/>
          <w:szCs w:val="24"/>
        </w:rPr>
      </w:pPr>
    </w:p>
    <w:p w14:paraId="7778EF54" w14:textId="20199FAD" w:rsidR="000840D2" w:rsidRPr="00864A25" w:rsidRDefault="000840D2" w:rsidP="000840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eastAsia="MS Mincho" w:hAnsiTheme="minorHAnsi"/>
          <w:szCs w:val="24"/>
        </w:rPr>
      </w:pPr>
      <w:r w:rsidRPr="00864A25">
        <w:rPr>
          <w:rFonts w:asciiTheme="minorHAnsi" w:eastAsia="MS Mincho" w:hAnsiTheme="minorHAnsi"/>
          <w:szCs w:val="24"/>
        </w:rPr>
        <w:t>This Request for Propo</w:t>
      </w:r>
      <w:r w:rsidR="002413F8" w:rsidRPr="00864A25">
        <w:rPr>
          <w:rFonts w:asciiTheme="minorHAnsi" w:eastAsia="MS Mincho" w:hAnsiTheme="minorHAnsi"/>
          <w:szCs w:val="24"/>
        </w:rPr>
        <w:t xml:space="preserve">sal will convey pouring rights </w:t>
      </w:r>
      <w:r w:rsidRPr="00864A25">
        <w:rPr>
          <w:rFonts w:asciiTheme="minorHAnsi" w:eastAsia="MS Mincho" w:hAnsiTheme="minorHAnsi"/>
          <w:szCs w:val="24"/>
        </w:rPr>
        <w:t>o</w:t>
      </w:r>
      <w:r w:rsidR="002413F8" w:rsidRPr="00864A25">
        <w:rPr>
          <w:rFonts w:asciiTheme="minorHAnsi" w:eastAsia="MS Mincho" w:hAnsiTheme="minorHAnsi"/>
          <w:szCs w:val="24"/>
        </w:rPr>
        <w:t xml:space="preserve">n </w:t>
      </w:r>
      <w:r w:rsidR="0072798E" w:rsidRPr="00864A25">
        <w:rPr>
          <w:rFonts w:asciiTheme="minorHAnsi" w:eastAsia="MS Mincho" w:hAnsiTheme="minorHAnsi"/>
          <w:szCs w:val="24"/>
        </w:rPr>
        <w:t>the USI campus, 8600 University Blvd. Evansville, IN 47712</w:t>
      </w:r>
      <w:r w:rsidR="002413F8" w:rsidRPr="00864A25">
        <w:rPr>
          <w:rFonts w:asciiTheme="minorHAnsi" w:eastAsia="MS Mincho" w:hAnsiTheme="minorHAnsi"/>
          <w:szCs w:val="24"/>
        </w:rPr>
        <w:t xml:space="preserve"> effective </w:t>
      </w:r>
      <w:r w:rsidR="008A32DF" w:rsidRPr="00864A25">
        <w:rPr>
          <w:rFonts w:asciiTheme="minorHAnsi" w:eastAsia="MS Mincho" w:hAnsiTheme="minorHAnsi"/>
          <w:szCs w:val="24"/>
        </w:rPr>
        <w:t xml:space="preserve">July </w:t>
      </w:r>
      <w:r w:rsidR="00E251D7" w:rsidRPr="00864A25">
        <w:rPr>
          <w:rFonts w:asciiTheme="minorHAnsi" w:eastAsia="MS Mincho" w:hAnsiTheme="minorHAnsi"/>
          <w:szCs w:val="24"/>
        </w:rPr>
        <w:t>1, 20</w:t>
      </w:r>
      <w:r w:rsidR="00DC3DB0" w:rsidRPr="00864A25">
        <w:rPr>
          <w:rFonts w:asciiTheme="minorHAnsi" w:eastAsia="MS Mincho" w:hAnsiTheme="minorHAnsi"/>
          <w:szCs w:val="24"/>
        </w:rPr>
        <w:t>2</w:t>
      </w:r>
      <w:r w:rsidR="00E251D7" w:rsidRPr="00864A25">
        <w:rPr>
          <w:rFonts w:asciiTheme="minorHAnsi" w:eastAsia="MS Mincho" w:hAnsiTheme="minorHAnsi"/>
          <w:szCs w:val="24"/>
        </w:rPr>
        <w:t>3</w:t>
      </w:r>
      <w:r w:rsidR="00EC22A1" w:rsidRPr="00864A25">
        <w:rPr>
          <w:rFonts w:asciiTheme="minorHAnsi" w:eastAsia="MS Mincho" w:hAnsiTheme="minorHAnsi"/>
          <w:szCs w:val="24"/>
        </w:rPr>
        <w:t xml:space="preserve">. </w:t>
      </w:r>
      <w:r w:rsidRPr="00864A25">
        <w:rPr>
          <w:rFonts w:asciiTheme="minorHAnsi" w:eastAsia="MS Mincho" w:hAnsiTheme="minorHAnsi"/>
          <w:szCs w:val="24"/>
        </w:rPr>
        <w:t>All food service contracts (new and/or existing) will be required to pour the products of the successful proposer</w:t>
      </w:r>
      <w:r w:rsidR="0072798E" w:rsidRPr="00864A25">
        <w:rPr>
          <w:rFonts w:asciiTheme="minorHAnsi" w:eastAsia="MS Mincho" w:hAnsiTheme="minorHAnsi"/>
          <w:szCs w:val="24"/>
        </w:rPr>
        <w:t>(s)</w:t>
      </w:r>
      <w:r w:rsidRPr="00864A25">
        <w:rPr>
          <w:rFonts w:asciiTheme="minorHAnsi" w:eastAsia="MS Mincho" w:hAnsiTheme="minorHAnsi"/>
          <w:szCs w:val="24"/>
        </w:rPr>
        <w:t xml:space="preserve"> from this current solicitation.</w:t>
      </w:r>
    </w:p>
    <w:p w14:paraId="7582509D" w14:textId="77777777" w:rsidR="00B93F1A" w:rsidRPr="00864A25" w:rsidRDefault="00B93F1A" w:rsidP="000840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eastAsia="MS Mincho" w:hAnsiTheme="minorHAnsi"/>
          <w:szCs w:val="24"/>
        </w:rPr>
      </w:pPr>
    </w:p>
    <w:p w14:paraId="235B94D8" w14:textId="74848BC2" w:rsidR="00B93F1A" w:rsidRPr="00864A25" w:rsidRDefault="00B93F1A" w:rsidP="000840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eastAsia="MS Mincho" w:hAnsiTheme="minorHAnsi"/>
          <w:szCs w:val="24"/>
        </w:rPr>
      </w:pPr>
      <w:r w:rsidRPr="00864A25">
        <w:rPr>
          <w:rFonts w:asciiTheme="minorHAnsi" w:eastAsia="MS Mincho" w:hAnsiTheme="minorHAnsi"/>
          <w:szCs w:val="24"/>
        </w:rPr>
        <w:t xml:space="preserve">The University reserves the right to make an award for </w:t>
      </w:r>
      <w:r w:rsidR="00EC22A1" w:rsidRPr="00864A25">
        <w:rPr>
          <w:rFonts w:asciiTheme="minorHAnsi" w:eastAsia="MS Mincho" w:hAnsiTheme="minorHAnsi"/>
          <w:szCs w:val="24"/>
        </w:rPr>
        <w:t>all</w:t>
      </w:r>
      <w:r w:rsidRPr="00864A25">
        <w:rPr>
          <w:rFonts w:asciiTheme="minorHAnsi" w:eastAsia="MS Mincho" w:hAnsiTheme="minorHAnsi"/>
          <w:szCs w:val="24"/>
        </w:rPr>
        <w:t xml:space="preserve"> the beverage categories to a single </w:t>
      </w:r>
      <w:r w:rsidR="00DC3DB0" w:rsidRPr="00864A25">
        <w:rPr>
          <w:rFonts w:asciiTheme="minorHAnsi" w:eastAsia="MS Mincho" w:hAnsiTheme="minorHAnsi"/>
          <w:szCs w:val="24"/>
        </w:rPr>
        <w:t>supplier or</w:t>
      </w:r>
      <w:r w:rsidRPr="00864A25">
        <w:rPr>
          <w:rFonts w:asciiTheme="minorHAnsi" w:eastAsia="MS Mincho" w:hAnsiTheme="minorHAnsi"/>
          <w:szCs w:val="24"/>
        </w:rPr>
        <w:t xml:space="preserve"> make an award for any combination of beverage categories</w:t>
      </w:r>
      <w:r w:rsidR="00AC04ED" w:rsidRPr="00864A25">
        <w:rPr>
          <w:rFonts w:asciiTheme="minorHAnsi" w:eastAsia="MS Mincho" w:hAnsiTheme="minorHAnsi"/>
          <w:szCs w:val="24"/>
        </w:rPr>
        <w:t xml:space="preserve"> to one or more suppliers, at the sole discretion of the University.</w:t>
      </w:r>
    </w:p>
    <w:p w14:paraId="0B69D50D" w14:textId="77777777" w:rsidR="000840D2" w:rsidRPr="00864A25" w:rsidRDefault="000840D2" w:rsidP="000840D2">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eastAsia="MS Mincho" w:hAnsiTheme="minorHAnsi"/>
          <w:szCs w:val="24"/>
        </w:rPr>
      </w:pPr>
    </w:p>
    <w:p w14:paraId="761EF823" w14:textId="77777777" w:rsidR="000840D2" w:rsidRPr="00864A25" w:rsidRDefault="000840D2" w:rsidP="000840D2">
      <w:pPr>
        <w:numPr>
          <w:ilvl w:val="0"/>
          <w:numId w:val="22"/>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rFonts w:asciiTheme="minorHAnsi" w:eastAsia="MS Mincho" w:hAnsiTheme="minorHAnsi"/>
          <w:szCs w:val="24"/>
        </w:rPr>
      </w:pPr>
      <w:r w:rsidRPr="00864A25">
        <w:rPr>
          <w:rFonts w:asciiTheme="minorHAnsi" w:eastAsia="MS Mincho" w:hAnsiTheme="minorHAnsi"/>
          <w:szCs w:val="24"/>
        </w:rPr>
        <w:t>TERM OF CONTRACT</w:t>
      </w:r>
    </w:p>
    <w:p w14:paraId="1D223B32" w14:textId="77777777" w:rsidR="000840D2" w:rsidRPr="00864A25" w:rsidRDefault="000840D2" w:rsidP="000840D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eastAsia="MS Mincho" w:hAnsiTheme="minorHAnsi"/>
          <w:szCs w:val="24"/>
        </w:rPr>
      </w:pPr>
    </w:p>
    <w:p w14:paraId="4545B6F8" w14:textId="4E459DAC" w:rsidR="000840D2" w:rsidRPr="00864A25" w:rsidRDefault="00A21E92" w:rsidP="002F3D22">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Theme="minorHAnsi" w:eastAsia="MS Mincho" w:hAnsiTheme="minorHAnsi"/>
          <w:szCs w:val="24"/>
        </w:rPr>
      </w:pPr>
      <w:r w:rsidRPr="00864A25">
        <w:rPr>
          <w:rFonts w:asciiTheme="minorHAnsi" w:eastAsia="MS Mincho" w:hAnsiTheme="minorHAnsi"/>
          <w:szCs w:val="24"/>
        </w:rPr>
        <w:t>The term of the</w:t>
      </w:r>
      <w:r w:rsidR="002F3D22" w:rsidRPr="00864A25">
        <w:rPr>
          <w:rFonts w:asciiTheme="minorHAnsi" w:eastAsia="MS Mincho" w:hAnsiTheme="minorHAnsi"/>
          <w:szCs w:val="24"/>
        </w:rPr>
        <w:t xml:space="preserve"> contract shall be a variable term of five (5)</w:t>
      </w:r>
      <w:r w:rsidR="00DC3DB0" w:rsidRPr="00864A25">
        <w:rPr>
          <w:rFonts w:asciiTheme="minorHAnsi" w:eastAsia="MS Mincho" w:hAnsiTheme="minorHAnsi"/>
          <w:szCs w:val="24"/>
        </w:rPr>
        <w:t>, ten (10) or</w:t>
      </w:r>
      <w:r w:rsidR="002F3D22" w:rsidRPr="00864A25">
        <w:rPr>
          <w:rFonts w:asciiTheme="minorHAnsi" w:eastAsia="MS Mincho" w:hAnsiTheme="minorHAnsi"/>
          <w:szCs w:val="24"/>
        </w:rPr>
        <w:t xml:space="preserve"> fifteen (15)</w:t>
      </w:r>
      <w:r w:rsidRPr="00864A25">
        <w:rPr>
          <w:rFonts w:asciiTheme="minorHAnsi" w:eastAsia="MS Mincho" w:hAnsiTheme="minorHAnsi"/>
          <w:szCs w:val="24"/>
        </w:rPr>
        <w:t xml:space="preserve"> years</w:t>
      </w:r>
      <w:r w:rsidR="001778D4" w:rsidRPr="00864A25">
        <w:rPr>
          <w:rFonts w:asciiTheme="minorHAnsi" w:eastAsia="MS Mincho" w:hAnsiTheme="minorHAnsi"/>
          <w:szCs w:val="24"/>
        </w:rPr>
        <w:t>,</w:t>
      </w:r>
      <w:r w:rsidR="002F3D22" w:rsidRPr="00864A25">
        <w:rPr>
          <w:rFonts w:asciiTheme="minorHAnsi" w:eastAsia="MS Mincho" w:hAnsiTheme="minorHAnsi"/>
          <w:szCs w:val="24"/>
        </w:rPr>
        <w:t xml:space="preserve"> with an option to renew</w:t>
      </w:r>
      <w:r w:rsidR="001778D4" w:rsidRPr="00864A25">
        <w:rPr>
          <w:rFonts w:asciiTheme="minorHAnsi" w:eastAsia="MS Mincho" w:hAnsiTheme="minorHAnsi"/>
          <w:szCs w:val="24"/>
        </w:rPr>
        <w:t>,</w:t>
      </w:r>
      <w:r w:rsidR="002F3D22" w:rsidRPr="00864A25">
        <w:rPr>
          <w:rFonts w:asciiTheme="minorHAnsi" w:eastAsia="MS Mincho" w:hAnsiTheme="minorHAnsi"/>
          <w:szCs w:val="24"/>
        </w:rPr>
        <w:t xml:space="preserve"> for a total term</w:t>
      </w:r>
      <w:r w:rsidRPr="00864A25">
        <w:rPr>
          <w:rFonts w:asciiTheme="minorHAnsi" w:eastAsia="MS Mincho" w:hAnsiTheme="minorHAnsi"/>
          <w:szCs w:val="24"/>
        </w:rPr>
        <w:t xml:space="preserve"> not to exceed </w:t>
      </w:r>
      <w:r w:rsidR="002F3D22" w:rsidRPr="00864A25">
        <w:rPr>
          <w:rFonts w:asciiTheme="minorHAnsi" w:eastAsia="MS Mincho" w:hAnsiTheme="minorHAnsi"/>
          <w:szCs w:val="24"/>
        </w:rPr>
        <w:t>15 years.</w:t>
      </w:r>
    </w:p>
    <w:p w14:paraId="1E891EB7" w14:textId="77777777" w:rsidR="00FF71B8" w:rsidRPr="00864A25" w:rsidRDefault="00FF71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MS Mincho" w:hAnsiTheme="minorHAnsi"/>
          <w:szCs w:val="24"/>
        </w:rPr>
      </w:pPr>
    </w:p>
    <w:p w14:paraId="0D6C050F" w14:textId="77777777" w:rsidR="00FF71B8" w:rsidRPr="00864A25" w:rsidRDefault="00FF71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MS Mincho" w:hAnsiTheme="minorHAnsi"/>
          <w:szCs w:val="24"/>
        </w:rPr>
      </w:pPr>
    </w:p>
    <w:p w14:paraId="040ADB3B" w14:textId="77777777" w:rsidR="00FF71B8" w:rsidRPr="00864A25" w:rsidRDefault="00FF71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MS Mincho" w:hAnsiTheme="minorHAnsi"/>
          <w:szCs w:val="24"/>
        </w:rPr>
      </w:pPr>
    </w:p>
    <w:p w14:paraId="2F89248D" w14:textId="77777777" w:rsidR="00FF71B8" w:rsidRPr="00864A25" w:rsidRDefault="00FF71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MS Mincho" w:hAnsiTheme="minorHAnsi"/>
          <w:szCs w:val="24"/>
        </w:rPr>
      </w:pPr>
    </w:p>
    <w:p w14:paraId="3B4BFEF4" w14:textId="77777777" w:rsidR="00FF71B8" w:rsidRPr="00864A25" w:rsidRDefault="00FF71B8" w:rsidP="00AC04E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MS Mincho" w:hAnsiTheme="minorHAnsi"/>
          <w:szCs w:val="24"/>
        </w:rPr>
        <w:sectPr w:rsidR="00FF71B8" w:rsidRPr="00864A25" w:rsidSect="004F488D">
          <w:pgSz w:w="12240" w:h="15840" w:code="1"/>
          <w:pgMar w:top="1440" w:right="1440" w:bottom="1440" w:left="1440" w:header="720" w:footer="720" w:gutter="0"/>
          <w:cols w:space="720"/>
        </w:sectPr>
      </w:pPr>
    </w:p>
    <w:p w14:paraId="6D80A649" w14:textId="77777777" w:rsidR="00E251D7" w:rsidRPr="00864A25" w:rsidRDefault="00E251D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MS Mincho" w:hAnsiTheme="minorHAnsi"/>
          <w:szCs w:val="24"/>
        </w:rPr>
      </w:pPr>
    </w:p>
    <w:p w14:paraId="7B7841F1" w14:textId="77777777" w:rsidR="00E251D7" w:rsidRPr="00864A25" w:rsidRDefault="00E251D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MS Mincho" w:hAnsiTheme="minorHAnsi"/>
          <w:szCs w:val="24"/>
        </w:rPr>
      </w:pPr>
    </w:p>
    <w:p w14:paraId="4F86AB78" w14:textId="77777777" w:rsidR="00E251D7" w:rsidRPr="00864A25" w:rsidRDefault="00E251D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MS Mincho" w:hAnsiTheme="minorHAnsi"/>
          <w:szCs w:val="24"/>
        </w:rPr>
      </w:pPr>
    </w:p>
    <w:p w14:paraId="7C6CEA3D" w14:textId="77777777" w:rsidR="00E251D7" w:rsidRPr="00864A25" w:rsidRDefault="00E251D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MS Mincho" w:hAnsiTheme="minorHAnsi"/>
          <w:szCs w:val="24"/>
        </w:rPr>
      </w:pPr>
    </w:p>
    <w:p w14:paraId="79632995" w14:textId="77777777" w:rsidR="00E251D7" w:rsidRPr="00864A25" w:rsidRDefault="00E251D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MS Mincho" w:hAnsiTheme="minorHAnsi"/>
          <w:szCs w:val="24"/>
        </w:rPr>
      </w:pPr>
    </w:p>
    <w:p w14:paraId="6C3F2A0B" w14:textId="77777777" w:rsidR="00E251D7" w:rsidRPr="00864A25" w:rsidRDefault="00E251D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MS Mincho" w:hAnsiTheme="minorHAnsi"/>
          <w:szCs w:val="24"/>
        </w:rPr>
      </w:pPr>
    </w:p>
    <w:p w14:paraId="4E3CDE02" w14:textId="6AB62692" w:rsidR="00E251D7" w:rsidRDefault="00E251D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MS Mincho" w:hAnsiTheme="minorHAnsi"/>
          <w:szCs w:val="24"/>
        </w:rPr>
      </w:pPr>
    </w:p>
    <w:p w14:paraId="68F28F8B" w14:textId="60D4920A" w:rsidR="00864A25" w:rsidRDefault="00864A2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MS Mincho" w:hAnsiTheme="minorHAnsi"/>
          <w:szCs w:val="24"/>
        </w:rPr>
      </w:pPr>
    </w:p>
    <w:p w14:paraId="55F3753B" w14:textId="77777777" w:rsidR="00864A25" w:rsidRPr="00864A25" w:rsidRDefault="00864A2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MS Mincho" w:hAnsiTheme="minorHAnsi"/>
          <w:szCs w:val="24"/>
        </w:rPr>
      </w:pPr>
    </w:p>
    <w:p w14:paraId="101DCFDE" w14:textId="77777777" w:rsidR="008A32DF" w:rsidRPr="00864A25" w:rsidRDefault="008A32D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MS Mincho" w:hAnsiTheme="minorHAnsi"/>
          <w:szCs w:val="24"/>
        </w:rPr>
      </w:pPr>
    </w:p>
    <w:p w14:paraId="62BC22A8" w14:textId="77777777" w:rsidR="008A32DF" w:rsidRPr="00864A25" w:rsidRDefault="008A32D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MS Mincho" w:hAnsiTheme="minorHAnsi"/>
          <w:szCs w:val="24"/>
        </w:rPr>
      </w:pPr>
    </w:p>
    <w:p w14:paraId="668A6AE9" w14:textId="77777777" w:rsidR="008A32DF" w:rsidRPr="00864A25" w:rsidRDefault="008A32D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eastAsia="MS Mincho" w:hAnsiTheme="minorHAnsi"/>
          <w:szCs w:val="24"/>
        </w:rPr>
      </w:pPr>
    </w:p>
    <w:p w14:paraId="46B46CFE" w14:textId="77777777" w:rsidR="00FF71B8" w:rsidRPr="00B0465F" w:rsidRDefault="00FF71B8" w:rsidP="006A659A">
      <w:pPr>
        <w:pStyle w:val="Heading1"/>
        <w:jc w:val="both"/>
        <w:rPr>
          <w:rFonts w:asciiTheme="minorHAnsi" w:eastAsia="MS Mincho" w:hAnsiTheme="minorHAnsi"/>
          <w:bCs/>
          <w:caps w:val="0"/>
          <w:szCs w:val="24"/>
          <w:u w:val="none"/>
        </w:rPr>
      </w:pPr>
      <w:bookmarkStart w:id="6" w:name="_Toc15445423"/>
      <w:bookmarkStart w:id="7" w:name="_Toc137276752"/>
      <w:r w:rsidRPr="00B0465F">
        <w:rPr>
          <w:rFonts w:asciiTheme="minorHAnsi" w:eastAsia="MS Mincho" w:hAnsiTheme="minorHAnsi"/>
          <w:bCs/>
          <w:caps w:val="0"/>
          <w:szCs w:val="24"/>
          <w:u w:val="none"/>
        </w:rPr>
        <w:t>INSTRUCTIONS TO PROPOSERS</w:t>
      </w:r>
      <w:bookmarkEnd w:id="6"/>
      <w:bookmarkEnd w:id="7"/>
    </w:p>
    <w:p w14:paraId="12C622AB" w14:textId="77777777" w:rsidR="00FF71B8" w:rsidRPr="00864A25" w:rsidRDefault="00FF71B8" w:rsidP="006A659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Fonts w:asciiTheme="minorHAnsi" w:eastAsia="MS Mincho" w:hAnsiTheme="minorHAnsi"/>
          <w:szCs w:val="24"/>
        </w:rPr>
      </w:pPr>
    </w:p>
    <w:p w14:paraId="0D87DBAD" w14:textId="666DFD41" w:rsidR="00456E78" w:rsidRPr="00864A25" w:rsidRDefault="00456E78" w:rsidP="00456E78">
      <w:pPr>
        <w:tabs>
          <w:tab w:val="left" w:pos="-144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asciiTheme="minorHAnsi" w:eastAsia="MS Mincho" w:hAnsiTheme="minorHAnsi"/>
          <w:szCs w:val="24"/>
        </w:rPr>
      </w:pPr>
    </w:p>
    <w:p w14:paraId="5A41084D" w14:textId="76DB4698" w:rsidR="00B0465F" w:rsidRPr="00B0465F" w:rsidRDefault="00456E78" w:rsidP="00B0465F">
      <w:pPr>
        <w:tabs>
          <w:tab w:val="left" w:pos="-144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heme="minorHAnsi" w:eastAsia="MS Mincho" w:hAnsiTheme="minorHAnsi"/>
          <w:szCs w:val="24"/>
        </w:rPr>
      </w:pPr>
      <w:r w:rsidRPr="00864A25">
        <w:rPr>
          <w:rFonts w:asciiTheme="minorHAnsi" w:eastAsia="MS Mincho" w:hAnsiTheme="minorHAnsi"/>
          <w:szCs w:val="24"/>
        </w:rPr>
        <w:t xml:space="preserve">1. </w:t>
      </w:r>
      <w:r w:rsidRPr="00864A25">
        <w:rPr>
          <w:rFonts w:asciiTheme="minorHAnsi" w:eastAsia="MS Mincho" w:hAnsiTheme="minorHAnsi"/>
          <w:szCs w:val="24"/>
        </w:rPr>
        <w:tab/>
      </w:r>
      <w:r w:rsidR="00B0465F" w:rsidRPr="00B0465F">
        <w:rPr>
          <w:rFonts w:asciiTheme="minorHAnsi" w:eastAsia="MS Mincho" w:hAnsiTheme="minorHAnsi"/>
          <w:szCs w:val="24"/>
        </w:rPr>
        <w:t xml:space="preserve">Proposals should be emailed to </w:t>
      </w:r>
      <w:hyperlink r:id="rId22" w:history="1">
        <w:r w:rsidR="00B0465F" w:rsidRPr="00B0465F">
          <w:rPr>
            <w:rStyle w:val="Hyperlink"/>
            <w:rFonts w:asciiTheme="minorHAnsi" w:eastAsia="MS Mincho" w:hAnsiTheme="minorHAnsi"/>
            <w:szCs w:val="24"/>
          </w:rPr>
          <w:t>jsponn@usi.edu</w:t>
        </w:r>
      </w:hyperlink>
      <w:r w:rsidR="00B0465F" w:rsidRPr="00B0465F">
        <w:rPr>
          <w:rFonts w:asciiTheme="minorHAnsi" w:eastAsia="MS Mincho" w:hAnsiTheme="minorHAnsi"/>
          <w:szCs w:val="24"/>
        </w:rPr>
        <w:t xml:space="preserve"> or be addressed and delivered to Procurement, located in the Support Services Building, University of Southern Indiana, 8600 University Blvd. Evansville, IN 47712 on or before 2:00 P.M., CDT on Thursday, March 16, 2023. </w:t>
      </w:r>
    </w:p>
    <w:p w14:paraId="300338D7" w14:textId="0BE84C31" w:rsidR="00456E78" w:rsidRPr="00864A25" w:rsidRDefault="00456E78" w:rsidP="00456E78">
      <w:pPr>
        <w:tabs>
          <w:tab w:val="left" w:pos="-144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heme="minorHAnsi" w:eastAsia="MS Mincho" w:hAnsiTheme="minorHAnsi"/>
          <w:szCs w:val="24"/>
        </w:rPr>
      </w:pPr>
    </w:p>
    <w:p w14:paraId="06A86467" w14:textId="77777777" w:rsidR="00456E78" w:rsidRPr="00864A25" w:rsidRDefault="00456E78" w:rsidP="00456E78">
      <w:pPr>
        <w:tabs>
          <w:tab w:val="left" w:pos="-144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heme="minorHAnsi" w:eastAsia="MS Mincho" w:hAnsiTheme="minorHAnsi"/>
          <w:szCs w:val="24"/>
        </w:rPr>
      </w:pPr>
    </w:p>
    <w:p w14:paraId="05208429" w14:textId="259F2456" w:rsidR="00456E78" w:rsidRPr="00864A25" w:rsidRDefault="00456E78" w:rsidP="00456E78">
      <w:pPr>
        <w:tabs>
          <w:tab w:val="left" w:pos="-144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heme="minorHAnsi" w:eastAsia="MS Mincho" w:hAnsiTheme="minorHAnsi"/>
          <w:szCs w:val="24"/>
        </w:rPr>
      </w:pPr>
      <w:r w:rsidRPr="00864A25">
        <w:rPr>
          <w:rFonts w:asciiTheme="minorHAnsi" w:eastAsia="MS Mincho" w:hAnsiTheme="minorHAnsi"/>
          <w:szCs w:val="24"/>
        </w:rPr>
        <w:tab/>
        <w:t xml:space="preserve">Proposals should </w:t>
      </w:r>
      <w:r w:rsidR="00B0465F">
        <w:rPr>
          <w:rFonts w:asciiTheme="minorHAnsi" w:eastAsia="MS Mincho" w:hAnsiTheme="minorHAnsi"/>
          <w:szCs w:val="24"/>
        </w:rPr>
        <w:t>include:</w:t>
      </w:r>
    </w:p>
    <w:p w14:paraId="4B7AC9F9" w14:textId="77777777" w:rsidR="00456E78" w:rsidRPr="00864A25" w:rsidRDefault="00456E78" w:rsidP="00456E78">
      <w:pPr>
        <w:tabs>
          <w:tab w:val="left" w:pos="-144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ind w:left="1800"/>
        <w:jc w:val="both"/>
        <w:rPr>
          <w:rFonts w:asciiTheme="minorHAnsi" w:eastAsia="MS Mincho" w:hAnsiTheme="minorHAnsi"/>
          <w:szCs w:val="24"/>
        </w:rPr>
      </w:pPr>
    </w:p>
    <w:p w14:paraId="40A32E53" w14:textId="77777777" w:rsidR="00456E78" w:rsidRPr="00864A25" w:rsidRDefault="00456E78" w:rsidP="00456E78">
      <w:pPr>
        <w:tabs>
          <w:tab w:val="left" w:pos="-144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ind w:left="1800"/>
        <w:jc w:val="both"/>
        <w:rPr>
          <w:rFonts w:asciiTheme="minorHAnsi" w:eastAsia="MS Mincho" w:hAnsiTheme="minorHAnsi"/>
          <w:szCs w:val="24"/>
        </w:rPr>
      </w:pPr>
      <w:r w:rsidRPr="00864A25">
        <w:rPr>
          <w:rFonts w:asciiTheme="minorHAnsi" w:eastAsia="MS Mincho" w:hAnsiTheme="minorHAnsi"/>
          <w:szCs w:val="24"/>
        </w:rPr>
        <w:t>Name of Proposer</w:t>
      </w:r>
    </w:p>
    <w:p w14:paraId="4F34E9F6" w14:textId="77777777" w:rsidR="00456E78" w:rsidRPr="00864A25" w:rsidRDefault="00456E78" w:rsidP="00456E78">
      <w:pPr>
        <w:tabs>
          <w:tab w:val="left" w:pos="-144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ind w:left="1800"/>
        <w:jc w:val="both"/>
        <w:rPr>
          <w:rFonts w:asciiTheme="minorHAnsi" w:eastAsia="MS Mincho" w:hAnsiTheme="minorHAnsi"/>
          <w:szCs w:val="24"/>
        </w:rPr>
      </w:pPr>
      <w:r w:rsidRPr="00864A25">
        <w:rPr>
          <w:rFonts w:asciiTheme="minorHAnsi" w:eastAsia="MS Mincho" w:hAnsiTheme="minorHAnsi"/>
          <w:szCs w:val="24"/>
        </w:rPr>
        <w:t>Title of Proposal</w:t>
      </w:r>
    </w:p>
    <w:p w14:paraId="3C006AF8" w14:textId="77777777" w:rsidR="00456E78" w:rsidRPr="00864A25" w:rsidRDefault="00456E78" w:rsidP="00456E78">
      <w:pPr>
        <w:tabs>
          <w:tab w:val="left" w:pos="-144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ind w:left="1800"/>
        <w:jc w:val="both"/>
        <w:rPr>
          <w:rFonts w:asciiTheme="minorHAnsi" w:eastAsia="MS Mincho" w:hAnsiTheme="minorHAnsi"/>
          <w:szCs w:val="24"/>
        </w:rPr>
      </w:pPr>
      <w:r w:rsidRPr="00864A25">
        <w:rPr>
          <w:rFonts w:asciiTheme="minorHAnsi" w:eastAsia="MS Mincho" w:hAnsiTheme="minorHAnsi"/>
          <w:szCs w:val="24"/>
        </w:rPr>
        <w:t>RFP Number</w:t>
      </w:r>
    </w:p>
    <w:p w14:paraId="77147572" w14:textId="77777777" w:rsidR="00456E78" w:rsidRPr="00864A25" w:rsidRDefault="00456E78" w:rsidP="00456E78">
      <w:pPr>
        <w:tabs>
          <w:tab w:val="left" w:pos="-144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ind w:left="1800"/>
        <w:jc w:val="both"/>
        <w:rPr>
          <w:rFonts w:asciiTheme="minorHAnsi" w:eastAsia="MS Mincho" w:hAnsiTheme="minorHAnsi"/>
          <w:szCs w:val="24"/>
        </w:rPr>
      </w:pPr>
      <w:r w:rsidRPr="00864A25">
        <w:rPr>
          <w:rFonts w:asciiTheme="minorHAnsi" w:eastAsia="MS Mincho" w:hAnsiTheme="minorHAnsi"/>
          <w:szCs w:val="24"/>
        </w:rPr>
        <w:t>Date and Time Proposal is Due</w:t>
      </w:r>
    </w:p>
    <w:p w14:paraId="66EA8FF2" w14:textId="77777777" w:rsidR="00456E78" w:rsidRPr="00864A25" w:rsidRDefault="00456E78" w:rsidP="00456E78">
      <w:pPr>
        <w:tabs>
          <w:tab w:val="left" w:pos="-144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eastAsia="MS Mincho" w:hAnsiTheme="minorHAnsi"/>
          <w:szCs w:val="24"/>
        </w:rPr>
      </w:pPr>
    </w:p>
    <w:p w14:paraId="74A46466" w14:textId="43BF9683" w:rsidR="00456E78" w:rsidRPr="00864A25" w:rsidRDefault="00456E78" w:rsidP="009930B2">
      <w:pPr>
        <w:tabs>
          <w:tab w:val="left" w:pos="-144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heme="minorHAnsi" w:eastAsia="MS Mincho" w:hAnsiTheme="minorHAnsi"/>
          <w:szCs w:val="24"/>
        </w:rPr>
      </w:pPr>
      <w:r w:rsidRPr="00864A25">
        <w:rPr>
          <w:rFonts w:asciiTheme="minorHAnsi" w:eastAsia="MS Mincho" w:hAnsiTheme="minorHAnsi"/>
          <w:szCs w:val="24"/>
        </w:rPr>
        <w:t>2.</w:t>
      </w:r>
      <w:r w:rsidRPr="00864A25">
        <w:rPr>
          <w:rFonts w:asciiTheme="minorHAnsi" w:eastAsia="MS Mincho" w:hAnsiTheme="minorHAnsi"/>
          <w:szCs w:val="24"/>
        </w:rPr>
        <w:tab/>
        <w:t>No telephone or facsimile proposals will be considered</w:t>
      </w:r>
      <w:r w:rsidR="00EC22A1" w:rsidRPr="00864A25">
        <w:rPr>
          <w:rFonts w:asciiTheme="minorHAnsi" w:eastAsia="MS Mincho" w:hAnsiTheme="minorHAnsi"/>
          <w:szCs w:val="24"/>
        </w:rPr>
        <w:t xml:space="preserve">. </w:t>
      </w:r>
      <w:proofErr w:type="gramStart"/>
      <w:r w:rsidRPr="00864A25">
        <w:rPr>
          <w:rFonts w:asciiTheme="minorHAnsi" w:eastAsia="MS Mincho" w:hAnsiTheme="minorHAnsi"/>
          <w:szCs w:val="24"/>
        </w:rPr>
        <w:t xml:space="preserve">Proposals </w:t>
      </w:r>
      <w:r w:rsidR="00EB6006">
        <w:rPr>
          <w:rFonts w:asciiTheme="minorHAnsi" w:eastAsia="MS Mincho" w:hAnsiTheme="minorHAnsi"/>
          <w:szCs w:val="24"/>
        </w:rPr>
        <w:t xml:space="preserve"> </w:t>
      </w:r>
      <w:r w:rsidRPr="00864A25">
        <w:rPr>
          <w:rFonts w:asciiTheme="minorHAnsi" w:eastAsia="MS Mincho" w:hAnsiTheme="minorHAnsi"/>
          <w:szCs w:val="24"/>
        </w:rPr>
        <w:t>received</w:t>
      </w:r>
      <w:proofErr w:type="gramEnd"/>
      <w:r w:rsidRPr="00864A25">
        <w:rPr>
          <w:rFonts w:asciiTheme="minorHAnsi" w:eastAsia="MS Mincho" w:hAnsiTheme="minorHAnsi"/>
          <w:szCs w:val="24"/>
        </w:rPr>
        <w:t xml:space="preserve"> after the time and date for </w:t>
      </w:r>
      <w:r w:rsidR="009930B2">
        <w:rPr>
          <w:rFonts w:asciiTheme="minorHAnsi" w:eastAsia="MS Mincho" w:hAnsiTheme="minorHAnsi"/>
          <w:szCs w:val="24"/>
        </w:rPr>
        <w:t xml:space="preserve"> </w:t>
      </w:r>
      <w:r w:rsidRPr="00864A25">
        <w:rPr>
          <w:rFonts w:asciiTheme="minorHAnsi" w:eastAsia="MS Mincho" w:hAnsiTheme="minorHAnsi"/>
          <w:szCs w:val="24"/>
        </w:rPr>
        <w:t>closing will be returned to the proposer</w:t>
      </w:r>
      <w:r w:rsidR="009930B2">
        <w:rPr>
          <w:rFonts w:asciiTheme="minorHAnsi" w:eastAsia="MS Mincho" w:hAnsiTheme="minorHAnsi"/>
          <w:szCs w:val="24"/>
        </w:rPr>
        <w:t xml:space="preserve"> </w:t>
      </w:r>
      <w:r w:rsidRPr="00864A25">
        <w:rPr>
          <w:rFonts w:asciiTheme="minorHAnsi" w:eastAsia="MS Mincho" w:hAnsiTheme="minorHAnsi"/>
          <w:szCs w:val="24"/>
        </w:rPr>
        <w:t>unopened.</w:t>
      </w:r>
    </w:p>
    <w:p w14:paraId="61AC8E6B" w14:textId="77777777" w:rsidR="00FF71B8" w:rsidRPr="00864A25" w:rsidRDefault="00FF71B8" w:rsidP="006A659A">
      <w:pPr>
        <w:tabs>
          <w:tab w:val="left" w:pos="-1440"/>
          <w:tab w:val="left" w:pos="-720"/>
          <w:tab w:val="left" w:pos="1"/>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eastAsia="MS Mincho" w:hAnsiTheme="minorHAnsi"/>
          <w:szCs w:val="24"/>
        </w:rPr>
      </w:pPr>
    </w:p>
    <w:p w14:paraId="33E09855" w14:textId="7C4875F3" w:rsidR="00FF71B8" w:rsidRPr="00864A25" w:rsidRDefault="00FC0750" w:rsidP="005367B4">
      <w:pPr>
        <w:tabs>
          <w:tab w:val="left" w:pos="-1440"/>
          <w:tab w:val="left" w:pos="-72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heme="minorHAnsi" w:eastAsia="MS Mincho" w:hAnsiTheme="minorHAnsi"/>
          <w:szCs w:val="24"/>
        </w:rPr>
      </w:pPr>
      <w:r w:rsidRPr="00864A25">
        <w:rPr>
          <w:rFonts w:asciiTheme="minorHAnsi" w:eastAsia="MS Mincho" w:hAnsiTheme="minorHAnsi"/>
          <w:szCs w:val="24"/>
        </w:rPr>
        <w:t>3.</w:t>
      </w:r>
      <w:r w:rsidRPr="00864A25">
        <w:rPr>
          <w:rFonts w:asciiTheme="minorHAnsi" w:eastAsia="MS Mincho" w:hAnsiTheme="minorHAnsi"/>
          <w:szCs w:val="24"/>
        </w:rPr>
        <w:tab/>
      </w:r>
      <w:r w:rsidR="00FF71B8" w:rsidRPr="00864A25">
        <w:rPr>
          <w:rFonts w:asciiTheme="minorHAnsi" w:eastAsia="MS Mincho" w:hAnsiTheme="minorHAnsi"/>
          <w:szCs w:val="24"/>
        </w:rPr>
        <w:t xml:space="preserve">Proposals </w:t>
      </w:r>
      <w:r w:rsidR="009930B2">
        <w:rPr>
          <w:rFonts w:asciiTheme="minorHAnsi" w:eastAsia="MS Mincho" w:hAnsiTheme="minorHAnsi"/>
          <w:szCs w:val="24"/>
        </w:rPr>
        <w:t>must</w:t>
      </w:r>
      <w:r w:rsidR="00FF71B8" w:rsidRPr="00864A25">
        <w:rPr>
          <w:rFonts w:asciiTheme="minorHAnsi" w:eastAsia="MS Mincho" w:hAnsiTheme="minorHAnsi"/>
          <w:szCs w:val="24"/>
        </w:rPr>
        <w:t xml:space="preserve"> be submitted </w:t>
      </w:r>
      <w:r w:rsidR="009D4CC8" w:rsidRPr="00864A25">
        <w:rPr>
          <w:rFonts w:asciiTheme="minorHAnsi" w:eastAsia="MS Mincho" w:hAnsiTheme="minorHAnsi"/>
          <w:szCs w:val="24"/>
        </w:rPr>
        <w:t>as a document set</w:t>
      </w:r>
      <w:r w:rsidR="00C2631F">
        <w:rPr>
          <w:rFonts w:asciiTheme="minorHAnsi" w:eastAsia="MS Mincho" w:hAnsiTheme="minorHAnsi"/>
          <w:szCs w:val="24"/>
        </w:rPr>
        <w:t>.</w:t>
      </w:r>
    </w:p>
    <w:p w14:paraId="4A40B937" w14:textId="77777777" w:rsidR="00FF71B8" w:rsidRPr="00864A25" w:rsidRDefault="00FF71B8" w:rsidP="006A659A">
      <w:pPr>
        <w:tabs>
          <w:tab w:val="left" w:pos="-1440"/>
          <w:tab w:val="left" w:pos="-72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eastAsia="MS Mincho" w:hAnsiTheme="minorHAnsi"/>
          <w:szCs w:val="24"/>
        </w:rPr>
      </w:pPr>
    </w:p>
    <w:p w14:paraId="300E3FA2" w14:textId="77777777" w:rsidR="00FF71B8" w:rsidRPr="00864A25" w:rsidRDefault="00FC0750" w:rsidP="006A659A">
      <w:pPr>
        <w:tabs>
          <w:tab w:val="left" w:pos="-1440"/>
          <w:tab w:val="left" w:pos="-72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heme="minorHAnsi" w:eastAsia="MS Mincho" w:hAnsiTheme="minorHAnsi"/>
          <w:szCs w:val="24"/>
        </w:rPr>
      </w:pPr>
      <w:r w:rsidRPr="00864A25">
        <w:rPr>
          <w:rFonts w:asciiTheme="minorHAnsi" w:eastAsia="MS Mincho" w:hAnsiTheme="minorHAnsi"/>
          <w:szCs w:val="24"/>
        </w:rPr>
        <w:t>4</w:t>
      </w:r>
      <w:r w:rsidR="00FF71B8" w:rsidRPr="00864A25">
        <w:rPr>
          <w:rFonts w:asciiTheme="minorHAnsi" w:eastAsia="MS Mincho" w:hAnsiTheme="minorHAnsi"/>
          <w:szCs w:val="24"/>
        </w:rPr>
        <w:t>.</w:t>
      </w:r>
      <w:r w:rsidR="00FF71B8" w:rsidRPr="00864A25">
        <w:rPr>
          <w:rFonts w:asciiTheme="minorHAnsi" w:eastAsia="MS Mincho" w:hAnsiTheme="minorHAnsi"/>
          <w:szCs w:val="24"/>
        </w:rPr>
        <w:tab/>
        <w:t>You may withdraw your proposal at any time prior to the time and date set for closing.</w:t>
      </w:r>
    </w:p>
    <w:p w14:paraId="2DABFCB9" w14:textId="77777777" w:rsidR="00FF71B8" w:rsidRPr="00864A25" w:rsidRDefault="00FF71B8" w:rsidP="006A659A">
      <w:pPr>
        <w:tabs>
          <w:tab w:val="left" w:pos="-1440"/>
          <w:tab w:val="left" w:pos="-72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eastAsia="MS Mincho" w:hAnsiTheme="minorHAnsi"/>
          <w:szCs w:val="24"/>
        </w:rPr>
      </w:pPr>
    </w:p>
    <w:p w14:paraId="3A0B1B00" w14:textId="64DB162D" w:rsidR="00FF71B8" w:rsidRPr="00864A25" w:rsidRDefault="00FC0750" w:rsidP="006A659A">
      <w:pPr>
        <w:tabs>
          <w:tab w:val="left" w:pos="-1440"/>
          <w:tab w:val="left" w:pos="-72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heme="minorHAnsi" w:eastAsia="MS Mincho" w:hAnsiTheme="minorHAnsi"/>
          <w:szCs w:val="24"/>
        </w:rPr>
      </w:pPr>
      <w:r w:rsidRPr="00864A25">
        <w:rPr>
          <w:rFonts w:asciiTheme="minorHAnsi" w:eastAsia="MS Mincho" w:hAnsiTheme="minorHAnsi"/>
          <w:szCs w:val="24"/>
        </w:rPr>
        <w:t>5</w:t>
      </w:r>
      <w:r w:rsidR="00FF71B8" w:rsidRPr="00864A25">
        <w:rPr>
          <w:rFonts w:asciiTheme="minorHAnsi" w:eastAsia="MS Mincho" w:hAnsiTheme="minorHAnsi"/>
          <w:szCs w:val="24"/>
        </w:rPr>
        <w:t>.</w:t>
      </w:r>
      <w:r w:rsidR="00FF71B8" w:rsidRPr="00864A25">
        <w:rPr>
          <w:rFonts w:asciiTheme="minorHAnsi" w:eastAsia="MS Mincho" w:hAnsiTheme="minorHAnsi"/>
          <w:szCs w:val="24"/>
        </w:rPr>
        <w:tab/>
        <w:t>No department, school, or office at the University has the authority to solicit or receive official proposals other than P</w:t>
      </w:r>
      <w:r w:rsidR="00F00216" w:rsidRPr="00864A25">
        <w:rPr>
          <w:rFonts w:asciiTheme="minorHAnsi" w:eastAsia="MS Mincho" w:hAnsiTheme="minorHAnsi"/>
          <w:szCs w:val="24"/>
        </w:rPr>
        <w:t>rocurement</w:t>
      </w:r>
      <w:r w:rsidR="00EC22A1" w:rsidRPr="00864A25">
        <w:rPr>
          <w:rFonts w:asciiTheme="minorHAnsi" w:eastAsia="MS Mincho" w:hAnsiTheme="minorHAnsi"/>
          <w:szCs w:val="24"/>
        </w:rPr>
        <w:t xml:space="preserve">. </w:t>
      </w:r>
      <w:r w:rsidR="00FF71B8" w:rsidRPr="00864A25">
        <w:rPr>
          <w:rFonts w:asciiTheme="minorHAnsi" w:eastAsia="MS Mincho" w:hAnsiTheme="minorHAnsi"/>
          <w:szCs w:val="24"/>
        </w:rPr>
        <w:t xml:space="preserve">All solicitation is performed under the direct supervision of the Director of </w:t>
      </w:r>
      <w:r w:rsidR="00F00216" w:rsidRPr="00864A25">
        <w:rPr>
          <w:rFonts w:asciiTheme="minorHAnsi" w:eastAsia="MS Mincho" w:hAnsiTheme="minorHAnsi"/>
          <w:szCs w:val="24"/>
        </w:rPr>
        <w:t>Procurement</w:t>
      </w:r>
      <w:r w:rsidR="00FF71B8" w:rsidRPr="00864A25">
        <w:rPr>
          <w:rFonts w:asciiTheme="minorHAnsi" w:eastAsia="MS Mincho" w:hAnsiTheme="minorHAnsi"/>
          <w:szCs w:val="24"/>
        </w:rPr>
        <w:t xml:space="preserve"> and in complete accordance with University</w:t>
      </w:r>
      <w:r w:rsidR="00D058DE" w:rsidRPr="00864A25">
        <w:rPr>
          <w:rFonts w:asciiTheme="minorHAnsi" w:eastAsia="MS Mincho" w:hAnsiTheme="minorHAnsi"/>
          <w:szCs w:val="24"/>
        </w:rPr>
        <w:t>’s</w:t>
      </w:r>
      <w:r w:rsidR="00FF71B8" w:rsidRPr="00864A25">
        <w:rPr>
          <w:rFonts w:asciiTheme="minorHAnsi" w:eastAsia="MS Mincho" w:hAnsiTheme="minorHAnsi"/>
          <w:szCs w:val="24"/>
        </w:rPr>
        <w:t xml:space="preserve"> policies and procedures.</w:t>
      </w:r>
    </w:p>
    <w:p w14:paraId="5717A804" w14:textId="77777777" w:rsidR="005367B4" w:rsidRPr="00864A25" w:rsidRDefault="005367B4" w:rsidP="006A659A">
      <w:pPr>
        <w:tabs>
          <w:tab w:val="left" w:pos="-1440"/>
          <w:tab w:val="left" w:pos="-72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heme="minorHAnsi" w:eastAsia="MS Mincho" w:hAnsiTheme="minorHAnsi"/>
          <w:szCs w:val="24"/>
        </w:rPr>
      </w:pPr>
    </w:p>
    <w:p w14:paraId="41957333" w14:textId="7C4D4886" w:rsidR="00FF71B8" w:rsidRPr="00864A25" w:rsidRDefault="00FC0750" w:rsidP="006A659A">
      <w:pPr>
        <w:tabs>
          <w:tab w:val="left" w:pos="-1440"/>
          <w:tab w:val="left" w:pos="-72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heme="minorHAnsi" w:eastAsia="MS Mincho" w:hAnsiTheme="minorHAnsi"/>
          <w:szCs w:val="24"/>
        </w:rPr>
      </w:pPr>
      <w:r w:rsidRPr="00864A25">
        <w:rPr>
          <w:rFonts w:asciiTheme="minorHAnsi" w:eastAsia="MS Mincho" w:hAnsiTheme="minorHAnsi"/>
          <w:szCs w:val="24"/>
        </w:rPr>
        <w:t>6</w:t>
      </w:r>
      <w:r w:rsidR="00FF71B8" w:rsidRPr="00864A25">
        <w:rPr>
          <w:rFonts w:asciiTheme="minorHAnsi" w:eastAsia="MS Mincho" w:hAnsiTheme="minorHAnsi"/>
          <w:szCs w:val="24"/>
        </w:rPr>
        <w:t>.</w:t>
      </w:r>
      <w:r w:rsidR="00FF71B8" w:rsidRPr="00864A25">
        <w:rPr>
          <w:rFonts w:asciiTheme="minorHAnsi" w:eastAsia="MS Mincho" w:hAnsiTheme="minorHAnsi"/>
          <w:szCs w:val="24"/>
        </w:rPr>
        <w:tab/>
        <w:t>The University reserves the right to conduct discussions with proposers, and to accept revisions of proposals, and to negotiate price changes</w:t>
      </w:r>
      <w:r w:rsidR="00EC22A1" w:rsidRPr="00864A25">
        <w:rPr>
          <w:rFonts w:asciiTheme="minorHAnsi" w:eastAsia="MS Mincho" w:hAnsiTheme="minorHAnsi"/>
          <w:szCs w:val="24"/>
        </w:rPr>
        <w:t xml:space="preserve">. </w:t>
      </w:r>
      <w:r w:rsidR="00FF71B8" w:rsidRPr="00864A25">
        <w:rPr>
          <w:rFonts w:asciiTheme="minorHAnsi" w:eastAsia="MS Mincho" w:hAnsiTheme="minorHAnsi"/>
          <w:szCs w:val="24"/>
        </w:rPr>
        <w:t>During this discussion period, the University will not disclose any information derived from proposals submitted, or from discussions with other proposers</w:t>
      </w:r>
      <w:r w:rsidR="00EC22A1" w:rsidRPr="00864A25">
        <w:rPr>
          <w:rFonts w:asciiTheme="minorHAnsi" w:eastAsia="MS Mincho" w:hAnsiTheme="minorHAnsi"/>
          <w:szCs w:val="24"/>
        </w:rPr>
        <w:t xml:space="preserve">. </w:t>
      </w:r>
      <w:r w:rsidR="00FF71B8" w:rsidRPr="00864A25">
        <w:rPr>
          <w:rFonts w:asciiTheme="minorHAnsi" w:eastAsia="MS Mincho" w:hAnsiTheme="minorHAnsi"/>
          <w:szCs w:val="24"/>
        </w:rPr>
        <w:t>Once an award is made, the solicitation file, and the proposals contained therein, are in the public record and will be disclosed upon request.</w:t>
      </w:r>
    </w:p>
    <w:p w14:paraId="1D714BE3" w14:textId="77777777" w:rsidR="00FF71B8" w:rsidRPr="00864A25" w:rsidRDefault="00FF71B8" w:rsidP="006A659A">
      <w:pPr>
        <w:tabs>
          <w:tab w:val="left" w:pos="-1440"/>
          <w:tab w:val="left" w:pos="-72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eastAsia="MS Mincho" w:hAnsiTheme="minorHAnsi"/>
          <w:szCs w:val="24"/>
        </w:rPr>
      </w:pPr>
    </w:p>
    <w:p w14:paraId="1E790D92" w14:textId="31C2EF82" w:rsidR="00FF71B8" w:rsidRPr="00864A25" w:rsidRDefault="00FC0750" w:rsidP="006A659A">
      <w:pPr>
        <w:tabs>
          <w:tab w:val="left" w:pos="-1440"/>
          <w:tab w:val="left" w:pos="-72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heme="minorHAnsi" w:eastAsia="MS Mincho" w:hAnsiTheme="minorHAnsi"/>
          <w:szCs w:val="24"/>
        </w:rPr>
      </w:pPr>
      <w:r w:rsidRPr="00864A25">
        <w:rPr>
          <w:rFonts w:asciiTheme="minorHAnsi" w:eastAsia="MS Mincho" w:hAnsiTheme="minorHAnsi"/>
          <w:szCs w:val="24"/>
        </w:rPr>
        <w:t>7</w:t>
      </w:r>
      <w:r w:rsidR="00FF71B8" w:rsidRPr="00864A25">
        <w:rPr>
          <w:rFonts w:asciiTheme="minorHAnsi" w:eastAsia="MS Mincho" w:hAnsiTheme="minorHAnsi"/>
          <w:szCs w:val="24"/>
        </w:rPr>
        <w:t>.</w:t>
      </w:r>
      <w:r w:rsidR="00FF71B8" w:rsidRPr="00864A25">
        <w:rPr>
          <w:rFonts w:asciiTheme="minorHAnsi" w:eastAsia="MS Mincho" w:hAnsiTheme="minorHAnsi"/>
          <w:szCs w:val="24"/>
        </w:rPr>
        <w:tab/>
        <w:t xml:space="preserve">Proposers submitting </w:t>
      </w:r>
      <w:r w:rsidR="009930B2">
        <w:rPr>
          <w:rFonts w:asciiTheme="minorHAnsi" w:eastAsia="MS Mincho" w:hAnsiTheme="minorHAnsi"/>
          <w:szCs w:val="24"/>
        </w:rPr>
        <w:t>bids</w:t>
      </w:r>
      <w:r w:rsidR="00FF71B8" w:rsidRPr="00864A25">
        <w:rPr>
          <w:rFonts w:asciiTheme="minorHAnsi" w:eastAsia="MS Mincho" w:hAnsiTheme="minorHAnsi"/>
          <w:szCs w:val="24"/>
        </w:rPr>
        <w:t xml:space="preserve"> which meet the selection </w:t>
      </w:r>
      <w:r w:rsidR="00EC22A1" w:rsidRPr="00864A25">
        <w:rPr>
          <w:rFonts w:asciiTheme="minorHAnsi" w:eastAsia="MS Mincho" w:hAnsiTheme="minorHAnsi"/>
          <w:szCs w:val="24"/>
        </w:rPr>
        <w:t>criteria,</w:t>
      </w:r>
      <w:r w:rsidR="00FF71B8" w:rsidRPr="00864A25">
        <w:rPr>
          <w:rFonts w:asciiTheme="minorHAnsi" w:eastAsia="MS Mincho" w:hAnsiTheme="minorHAnsi"/>
          <w:szCs w:val="24"/>
        </w:rPr>
        <w:t xml:space="preserve"> and which are deemed to be the most advantageous to the University may be requested to give an oral presentation to a selection committee</w:t>
      </w:r>
      <w:r w:rsidR="00EC22A1" w:rsidRPr="00864A25">
        <w:rPr>
          <w:rFonts w:asciiTheme="minorHAnsi" w:eastAsia="MS Mincho" w:hAnsiTheme="minorHAnsi"/>
          <w:szCs w:val="24"/>
        </w:rPr>
        <w:t xml:space="preserve">. </w:t>
      </w:r>
      <w:r w:rsidR="00F00216" w:rsidRPr="00864A25">
        <w:rPr>
          <w:rFonts w:asciiTheme="minorHAnsi" w:eastAsia="MS Mincho" w:hAnsiTheme="minorHAnsi"/>
          <w:szCs w:val="24"/>
        </w:rPr>
        <w:t xml:space="preserve">Procurement </w:t>
      </w:r>
      <w:r w:rsidR="00FF71B8" w:rsidRPr="00864A25">
        <w:rPr>
          <w:rFonts w:asciiTheme="minorHAnsi" w:eastAsia="MS Mincho" w:hAnsiTheme="minorHAnsi"/>
          <w:szCs w:val="24"/>
        </w:rPr>
        <w:t xml:space="preserve">will </w:t>
      </w:r>
      <w:r w:rsidR="009159B7" w:rsidRPr="00864A25">
        <w:rPr>
          <w:rFonts w:asciiTheme="minorHAnsi" w:eastAsia="MS Mincho" w:hAnsiTheme="minorHAnsi"/>
          <w:szCs w:val="24"/>
        </w:rPr>
        <w:t xml:space="preserve">coordinate the </w:t>
      </w:r>
      <w:r w:rsidR="00FF71B8" w:rsidRPr="00864A25">
        <w:rPr>
          <w:rFonts w:asciiTheme="minorHAnsi" w:eastAsia="MS Mincho" w:hAnsiTheme="minorHAnsi"/>
          <w:szCs w:val="24"/>
        </w:rPr>
        <w:t>scheduling of these oral presentations.</w:t>
      </w:r>
    </w:p>
    <w:p w14:paraId="250A662B" w14:textId="77777777" w:rsidR="007C049D" w:rsidRPr="00864A25" w:rsidRDefault="007C049D" w:rsidP="006A659A">
      <w:pPr>
        <w:tabs>
          <w:tab w:val="left" w:pos="-1440"/>
          <w:tab w:val="left" w:pos="-72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heme="minorHAnsi" w:eastAsia="MS Mincho" w:hAnsiTheme="minorHAnsi"/>
          <w:szCs w:val="24"/>
        </w:rPr>
      </w:pPr>
    </w:p>
    <w:p w14:paraId="1AFE4814" w14:textId="081C3B87" w:rsidR="00FF71B8" w:rsidRPr="00864A25" w:rsidRDefault="00FC0750" w:rsidP="006A659A">
      <w:pPr>
        <w:keepNext/>
        <w:keepLines/>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720"/>
        <w:jc w:val="both"/>
        <w:rPr>
          <w:rFonts w:asciiTheme="minorHAnsi" w:eastAsia="MS Mincho" w:hAnsiTheme="minorHAnsi"/>
          <w:szCs w:val="24"/>
        </w:rPr>
      </w:pPr>
      <w:r w:rsidRPr="00864A25">
        <w:rPr>
          <w:rFonts w:asciiTheme="minorHAnsi" w:eastAsia="MS Mincho" w:hAnsiTheme="minorHAnsi"/>
          <w:szCs w:val="24"/>
        </w:rPr>
        <w:t>8</w:t>
      </w:r>
      <w:r w:rsidR="00E26A8A" w:rsidRPr="00864A25">
        <w:rPr>
          <w:rFonts w:asciiTheme="minorHAnsi" w:eastAsia="MS Mincho" w:hAnsiTheme="minorHAnsi"/>
          <w:szCs w:val="24"/>
        </w:rPr>
        <w:t>.</w:t>
      </w:r>
      <w:r w:rsidR="00FF71B8" w:rsidRPr="00864A25">
        <w:rPr>
          <w:rFonts w:asciiTheme="minorHAnsi" w:eastAsia="MS Mincho" w:hAnsiTheme="minorHAnsi"/>
          <w:szCs w:val="24"/>
        </w:rPr>
        <w:tab/>
        <w:t xml:space="preserve">The award shall be made to the proposer whose </w:t>
      </w:r>
      <w:r w:rsidR="008D3507">
        <w:rPr>
          <w:rFonts w:asciiTheme="minorHAnsi" w:eastAsia="MS Mincho" w:hAnsiTheme="minorHAnsi"/>
          <w:szCs w:val="24"/>
        </w:rPr>
        <w:t>bid</w:t>
      </w:r>
      <w:r w:rsidR="00FF71B8" w:rsidRPr="00864A25">
        <w:rPr>
          <w:rFonts w:asciiTheme="minorHAnsi" w:eastAsia="MS Mincho" w:hAnsiTheme="minorHAnsi"/>
          <w:szCs w:val="24"/>
        </w:rPr>
        <w:t xml:space="preserve"> is determined to be the most advantageous to the University based on the evaluation factors set forth in this Request for Proposal</w:t>
      </w:r>
      <w:r w:rsidR="00EC22A1" w:rsidRPr="00864A25">
        <w:rPr>
          <w:rFonts w:asciiTheme="minorHAnsi" w:eastAsia="MS Mincho" w:hAnsiTheme="minorHAnsi"/>
          <w:szCs w:val="24"/>
        </w:rPr>
        <w:t xml:space="preserve">. </w:t>
      </w:r>
      <w:r w:rsidR="00FF71B8" w:rsidRPr="00864A25">
        <w:rPr>
          <w:rFonts w:asciiTheme="minorHAnsi" w:eastAsia="MS Mincho" w:hAnsiTheme="minorHAnsi"/>
          <w:szCs w:val="24"/>
        </w:rPr>
        <w:t>Price, although a consideration, will not be the sole determining factor.</w:t>
      </w:r>
    </w:p>
    <w:p w14:paraId="281FF38B" w14:textId="77777777" w:rsidR="00FF71B8" w:rsidRPr="00864A25" w:rsidRDefault="00FF71B8" w:rsidP="006A659A">
      <w:pPr>
        <w:keepLines/>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eastAsia="MS Mincho" w:hAnsiTheme="minorHAnsi"/>
          <w:szCs w:val="24"/>
        </w:rPr>
      </w:pPr>
    </w:p>
    <w:p w14:paraId="6CCEF1E3" w14:textId="3B839BE1" w:rsidR="00FF71B8" w:rsidRPr="00864A25" w:rsidRDefault="00FC0750" w:rsidP="006A659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720"/>
        <w:jc w:val="both"/>
        <w:rPr>
          <w:rFonts w:asciiTheme="minorHAnsi" w:eastAsia="MS Mincho" w:hAnsiTheme="minorHAnsi"/>
          <w:szCs w:val="24"/>
        </w:rPr>
      </w:pPr>
      <w:r w:rsidRPr="00864A25">
        <w:rPr>
          <w:rFonts w:asciiTheme="minorHAnsi" w:eastAsia="MS Mincho" w:hAnsiTheme="minorHAnsi"/>
          <w:szCs w:val="24"/>
        </w:rPr>
        <w:t>9</w:t>
      </w:r>
      <w:r w:rsidR="00FF71B8" w:rsidRPr="00864A25">
        <w:rPr>
          <w:rFonts w:asciiTheme="minorHAnsi" w:eastAsia="MS Mincho" w:hAnsiTheme="minorHAnsi"/>
          <w:szCs w:val="24"/>
        </w:rPr>
        <w:t>.</w:t>
      </w:r>
      <w:r w:rsidR="00FF71B8" w:rsidRPr="00864A25">
        <w:rPr>
          <w:rFonts w:asciiTheme="minorHAnsi" w:eastAsia="MS Mincho" w:hAnsiTheme="minorHAnsi"/>
          <w:szCs w:val="24"/>
        </w:rPr>
        <w:tab/>
        <w:t>If you are submitting any information you consider to be proprietary, you must place it in a separate envelope and mark it "Proprietary Information"</w:t>
      </w:r>
      <w:r w:rsidR="00EC22A1" w:rsidRPr="00864A25">
        <w:rPr>
          <w:rFonts w:asciiTheme="minorHAnsi" w:eastAsia="MS Mincho" w:hAnsiTheme="minorHAnsi"/>
          <w:szCs w:val="24"/>
        </w:rPr>
        <w:t xml:space="preserve">. </w:t>
      </w:r>
      <w:r w:rsidR="00FF71B8" w:rsidRPr="00864A25">
        <w:rPr>
          <w:rFonts w:asciiTheme="minorHAnsi" w:eastAsia="MS Mincho" w:hAnsiTheme="minorHAnsi"/>
          <w:szCs w:val="24"/>
        </w:rPr>
        <w:t xml:space="preserve">If the </w:t>
      </w:r>
      <w:r w:rsidR="000B2B86" w:rsidRPr="00864A25">
        <w:rPr>
          <w:rFonts w:asciiTheme="minorHAnsi" w:eastAsia="MS Mincho" w:hAnsiTheme="minorHAnsi"/>
          <w:szCs w:val="24"/>
        </w:rPr>
        <w:t xml:space="preserve">Director of Procurement </w:t>
      </w:r>
      <w:r w:rsidR="00FF71B8" w:rsidRPr="00864A25">
        <w:rPr>
          <w:rFonts w:asciiTheme="minorHAnsi" w:eastAsia="MS Mincho" w:hAnsiTheme="minorHAnsi"/>
          <w:szCs w:val="24"/>
        </w:rPr>
        <w:t>concurs, this information will not be considered public information</w:t>
      </w:r>
      <w:r w:rsidR="00EC22A1" w:rsidRPr="00864A25">
        <w:rPr>
          <w:rFonts w:asciiTheme="minorHAnsi" w:eastAsia="MS Mincho" w:hAnsiTheme="minorHAnsi"/>
          <w:szCs w:val="24"/>
        </w:rPr>
        <w:t xml:space="preserve">. </w:t>
      </w:r>
      <w:r w:rsidR="00FF71B8" w:rsidRPr="00864A25">
        <w:rPr>
          <w:rFonts w:asciiTheme="minorHAnsi" w:eastAsia="MS Mincho" w:hAnsiTheme="minorHAnsi"/>
          <w:szCs w:val="24"/>
        </w:rPr>
        <w:t>The Director of P</w:t>
      </w:r>
      <w:r w:rsidR="000B2B86" w:rsidRPr="00864A25">
        <w:rPr>
          <w:rFonts w:asciiTheme="minorHAnsi" w:eastAsia="MS Mincho" w:hAnsiTheme="minorHAnsi"/>
          <w:szCs w:val="24"/>
        </w:rPr>
        <w:t xml:space="preserve">rocurement </w:t>
      </w:r>
      <w:r w:rsidR="00FF71B8" w:rsidRPr="00864A25">
        <w:rPr>
          <w:rFonts w:asciiTheme="minorHAnsi" w:eastAsia="MS Mincho" w:hAnsiTheme="minorHAnsi"/>
          <w:szCs w:val="24"/>
        </w:rPr>
        <w:t>is the final authority as to the extent of material, which is considered proprietary or confidential</w:t>
      </w:r>
      <w:r w:rsidR="00EC22A1" w:rsidRPr="00864A25">
        <w:rPr>
          <w:rFonts w:asciiTheme="minorHAnsi" w:eastAsia="MS Mincho" w:hAnsiTheme="minorHAnsi"/>
          <w:szCs w:val="24"/>
        </w:rPr>
        <w:t xml:space="preserve">. </w:t>
      </w:r>
      <w:r w:rsidR="00FF71B8" w:rsidRPr="00864A25">
        <w:rPr>
          <w:rFonts w:asciiTheme="minorHAnsi" w:eastAsia="MS Mincho" w:hAnsiTheme="minorHAnsi"/>
          <w:szCs w:val="24"/>
        </w:rPr>
        <w:t>Pricing information cannot be considered proprietary.</w:t>
      </w:r>
    </w:p>
    <w:p w14:paraId="5A227BDD" w14:textId="77777777" w:rsidR="00FF71B8" w:rsidRPr="00864A25" w:rsidRDefault="00FF71B8" w:rsidP="006A659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eastAsia="MS Mincho" w:hAnsiTheme="minorHAnsi"/>
          <w:szCs w:val="24"/>
        </w:rPr>
      </w:pPr>
    </w:p>
    <w:p w14:paraId="6ED98115" w14:textId="6A99FEFE" w:rsidR="005367B4" w:rsidRPr="00864A25" w:rsidRDefault="005367B4" w:rsidP="005367B4">
      <w:pPr>
        <w:numPr>
          <w:ilvl w:val="0"/>
          <w:numId w:val="37"/>
        </w:numPr>
        <w:tabs>
          <w:tab w:val="clear" w:pos="360"/>
          <w:tab w:val="left" w:pos="-1440"/>
          <w:tab w:val="left" w:pos="-720"/>
          <w:tab w:val="left" w:pos="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720"/>
        <w:jc w:val="both"/>
        <w:rPr>
          <w:rFonts w:asciiTheme="minorHAnsi" w:eastAsia="MS Mincho" w:hAnsiTheme="minorHAnsi"/>
          <w:szCs w:val="24"/>
        </w:rPr>
      </w:pPr>
      <w:r w:rsidRPr="00864A25">
        <w:rPr>
          <w:rFonts w:asciiTheme="minorHAnsi" w:eastAsia="MS Mincho" w:hAnsiTheme="minorHAnsi"/>
          <w:szCs w:val="24"/>
        </w:rPr>
        <w:t>The University, and its contracted food supplier, have the option to purchase products from the distribution source that makes the most sense to the buyer</w:t>
      </w:r>
      <w:r w:rsidR="00EC22A1" w:rsidRPr="00864A25">
        <w:rPr>
          <w:rFonts w:asciiTheme="minorHAnsi" w:eastAsia="MS Mincho" w:hAnsiTheme="minorHAnsi"/>
          <w:szCs w:val="24"/>
        </w:rPr>
        <w:t xml:space="preserve">. </w:t>
      </w:r>
    </w:p>
    <w:p w14:paraId="2939F7AB" w14:textId="77777777" w:rsidR="007C049D" w:rsidRPr="00864A25" w:rsidRDefault="007C049D" w:rsidP="006A659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eastAsia="MS Mincho" w:hAnsiTheme="minorHAnsi"/>
          <w:szCs w:val="24"/>
        </w:rPr>
      </w:pPr>
    </w:p>
    <w:p w14:paraId="2FDF2A79" w14:textId="491850F3" w:rsidR="00FF71B8" w:rsidRPr="00864A25" w:rsidRDefault="00FF71B8" w:rsidP="006A659A">
      <w:pPr>
        <w:numPr>
          <w:ilvl w:val="0"/>
          <w:numId w:val="37"/>
        </w:numPr>
        <w:tabs>
          <w:tab w:val="clear" w:pos="360"/>
          <w:tab w:val="left" w:pos="-1440"/>
          <w:tab w:val="left" w:pos="-720"/>
          <w:tab w:val="left" w:pos="1"/>
          <w:tab w:val="left" w:pos="720"/>
          <w:tab w:val="num"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720"/>
        <w:jc w:val="both"/>
        <w:rPr>
          <w:rFonts w:asciiTheme="minorHAnsi" w:eastAsia="MS Mincho" w:hAnsiTheme="minorHAnsi"/>
          <w:szCs w:val="24"/>
        </w:rPr>
      </w:pPr>
      <w:r w:rsidRPr="00864A25">
        <w:rPr>
          <w:rFonts w:asciiTheme="minorHAnsi" w:eastAsia="MS Mincho" w:hAnsiTheme="minorHAnsi"/>
          <w:szCs w:val="24"/>
        </w:rPr>
        <w:t>Your proposal should be submitted in the format</w:t>
      </w:r>
      <w:r w:rsidR="007C049D" w:rsidRPr="00864A25">
        <w:rPr>
          <w:rFonts w:asciiTheme="minorHAnsi" w:eastAsia="MS Mincho" w:hAnsiTheme="minorHAnsi"/>
          <w:szCs w:val="24"/>
        </w:rPr>
        <w:t xml:space="preserve"> shown in </w:t>
      </w:r>
      <w:r w:rsidR="00AE46C5" w:rsidRPr="00AE46C5">
        <w:rPr>
          <w:rFonts w:asciiTheme="minorHAnsi" w:eastAsia="MS Mincho" w:hAnsiTheme="minorHAnsi"/>
          <w:b/>
          <w:bCs/>
          <w:szCs w:val="24"/>
        </w:rPr>
        <w:t>Form of Proposal/Special Instructions</w:t>
      </w:r>
      <w:r w:rsidR="00EC22A1" w:rsidRPr="00864A25">
        <w:rPr>
          <w:rFonts w:asciiTheme="minorHAnsi" w:eastAsia="MS Mincho" w:hAnsiTheme="minorHAnsi"/>
          <w:szCs w:val="24"/>
        </w:rPr>
        <w:t xml:space="preserve">. </w:t>
      </w:r>
      <w:r w:rsidR="007C049D" w:rsidRPr="00864A25">
        <w:rPr>
          <w:rFonts w:asciiTheme="minorHAnsi" w:eastAsia="MS Mincho" w:hAnsiTheme="minorHAnsi"/>
          <w:szCs w:val="24"/>
        </w:rPr>
        <w:t xml:space="preserve">Proposals in any other </w:t>
      </w:r>
      <w:r w:rsidRPr="00864A25">
        <w:rPr>
          <w:rFonts w:asciiTheme="minorHAnsi" w:eastAsia="MS Mincho" w:hAnsiTheme="minorHAnsi"/>
          <w:szCs w:val="24"/>
        </w:rPr>
        <w:t>format will be considered informal and may be rejected</w:t>
      </w:r>
      <w:r w:rsidR="00EC22A1" w:rsidRPr="00864A25">
        <w:rPr>
          <w:rFonts w:asciiTheme="minorHAnsi" w:eastAsia="MS Mincho" w:hAnsiTheme="minorHAnsi"/>
          <w:szCs w:val="24"/>
        </w:rPr>
        <w:t xml:space="preserve">. </w:t>
      </w:r>
      <w:r w:rsidRPr="00864A25">
        <w:rPr>
          <w:rFonts w:asciiTheme="minorHAnsi" w:eastAsia="MS Mincho" w:hAnsiTheme="minorHAnsi"/>
          <w:szCs w:val="24"/>
        </w:rPr>
        <w:t>Conditional proposals will not be considered</w:t>
      </w:r>
      <w:r w:rsidR="00EC22A1" w:rsidRPr="00864A25">
        <w:rPr>
          <w:rFonts w:asciiTheme="minorHAnsi" w:eastAsia="MS Mincho" w:hAnsiTheme="minorHAnsi"/>
          <w:szCs w:val="24"/>
        </w:rPr>
        <w:t xml:space="preserve">. </w:t>
      </w:r>
      <w:r w:rsidRPr="00864A25">
        <w:rPr>
          <w:rFonts w:asciiTheme="minorHAnsi" w:eastAsia="MS Mincho" w:hAnsiTheme="minorHAnsi"/>
          <w:szCs w:val="24"/>
        </w:rPr>
        <w:t>An individual authorized to extend a formal proposal must sign all proposals</w:t>
      </w:r>
      <w:r w:rsidR="00EC22A1" w:rsidRPr="00864A25">
        <w:rPr>
          <w:rFonts w:asciiTheme="minorHAnsi" w:eastAsia="MS Mincho" w:hAnsiTheme="minorHAnsi"/>
          <w:szCs w:val="24"/>
        </w:rPr>
        <w:t xml:space="preserve">. </w:t>
      </w:r>
      <w:r w:rsidRPr="00864A25">
        <w:rPr>
          <w:rFonts w:asciiTheme="minorHAnsi" w:eastAsia="MS Mincho" w:hAnsiTheme="minorHAnsi"/>
          <w:szCs w:val="24"/>
        </w:rPr>
        <w:t>Proposals that are not signed may be rejected.</w:t>
      </w:r>
    </w:p>
    <w:p w14:paraId="1F6D2526" w14:textId="77777777" w:rsidR="007C049D" w:rsidRPr="00864A25" w:rsidRDefault="007C049D" w:rsidP="006A659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eastAsia="MS Mincho" w:hAnsiTheme="minorHAnsi"/>
          <w:szCs w:val="24"/>
        </w:rPr>
      </w:pPr>
    </w:p>
    <w:p w14:paraId="3936D755" w14:textId="50B7B148" w:rsidR="00FF71B8" w:rsidRPr="00864A25" w:rsidRDefault="00FF71B8" w:rsidP="006A659A">
      <w:pPr>
        <w:numPr>
          <w:ilvl w:val="0"/>
          <w:numId w:val="37"/>
        </w:numPr>
        <w:tabs>
          <w:tab w:val="clear" w:pos="360"/>
          <w:tab w:val="num" w:pos="720"/>
        </w:tabs>
        <w:ind w:left="720" w:hanging="720"/>
        <w:jc w:val="both"/>
        <w:rPr>
          <w:rFonts w:asciiTheme="minorHAnsi" w:eastAsia="MS Mincho" w:hAnsiTheme="minorHAnsi"/>
          <w:szCs w:val="24"/>
        </w:rPr>
      </w:pPr>
      <w:r w:rsidRPr="00864A25">
        <w:rPr>
          <w:rFonts w:asciiTheme="minorHAnsi" w:eastAsia="MS Mincho" w:hAnsiTheme="minorHAnsi"/>
          <w:szCs w:val="24"/>
        </w:rPr>
        <w:t>The University reserves the right to reject any or all proposals or any part thereof, or to accept any proposal, or any part thereof, or to withhold the award and to waive or decline to waive irregularities in any proposal when it determines that it is in its best interest to do so</w:t>
      </w:r>
      <w:r w:rsidR="00EC22A1" w:rsidRPr="00864A25">
        <w:rPr>
          <w:rFonts w:asciiTheme="minorHAnsi" w:eastAsia="MS Mincho" w:hAnsiTheme="minorHAnsi"/>
          <w:szCs w:val="24"/>
        </w:rPr>
        <w:t xml:space="preserve">. </w:t>
      </w:r>
      <w:r w:rsidRPr="00864A25">
        <w:rPr>
          <w:rFonts w:asciiTheme="minorHAnsi" w:eastAsia="MS Mincho" w:hAnsiTheme="minorHAnsi"/>
          <w:szCs w:val="24"/>
        </w:rPr>
        <w:t>The University also reserves the right to hold all proposals for a period of 60 days after the opening date and the right to accept a proposal not withdrawn before the scheduled proposal opening date.</w:t>
      </w:r>
    </w:p>
    <w:p w14:paraId="07EF9805" w14:textId="77777777" w:rsidR="007C049D" w:rsidRPr="00864A25" w:rsidRDefault="007C049D" w:rsidP="006A659A">
      <w:pPr>
        <w:jc w:val="both"/>
        <w:rPr>
          <w:rFonts w:asciiTheme="minorHAnsi" w:eastAsia="MS Mincho" w:hAnsiTheme="minorHAnsi"/>
          <w:szCs w:val="24"/>
        </w:rPr>
      </w:pPr>
    </w:p>
    <w:p w14:paraId="0DA7BDE1" w14:textId="4F1B31DA" w:rsidR="007C049D" w:rsidRPr="00864A25" w:rsidRDefault="00FF71B8" w:rsidP="006A659A">
      <w:pPr>
        <w:numPr>
          <w:ilvl w:val="0"/>
          <w:numId w:val="37"/>
        </w:numPr>
        <w:tabs>
          <w:tab w:val="clear" w:pos="360"/>
          <w:tab w:val="num" w:pos="720"/>
        </w:tabs>
        <w:ind w:left="720" w:hanging="720"/>
        <w:jc w:val="both"/>
        <w:rPr>
          <w:rFonts w:asciiTheme="minorHAnsi" w:eastAsia="MS Mincho" w:hAnsiTheme="minorHAnsi"/>
          <w:szCs w:val="24"/>
        </w:rPr>
      </w:pPr>
      <w:r w:rsidRPr="00864A25">
        <w:rPr>
          <w:rFonts w:asciiTheme="minorHAnsi" w:eastAsia="MS Mincho" w:hAnsiTheme="minorHAnsi"/>
          <w:szCs w:val="24"/>
        </w:rPr>
        <w:t xml:space="preserve">The successful proposer is expected to enter into a standard form of agreement approved by the </w:t>
      </w:r>
      <w:r w:rsidR="000E20B3" w:rsidRPr="00864A25">
        <w:rPr>
          <w:rFonts w:asciiTheme="minorHAnsi" w:eastAsia="MS Mincho" w:hAnsiTheme="minorHAnsi"/>
          <w:szCs w:val="24"/>
        </w:rPr>
        <w:t>University of Southern Indiana</w:t>
      </w:r>
      <w:r w:rsidR="00EC22A1" w:rsidRPr="00864A25">
        <w:rPr>
          <w:rFonts w:asciiTheme="minorHAnsi" w:eastAsia="MS Mincho" w:hAnsiTheme="minorHAnsi"/>
          <w:szCs w:val="24"/>
        </w:rPr>
        <w:t xml:space="preserve">. </w:t>
      </w:r>
      <w:r w:rsidRPr="00864A25">
        <w:rPr>
          <w:rFonts w:asciiTheme="minorHAnsi" w:eastAsia="MS Mincho" w:hAnsiTheme="minorHAnsi"/>
          <w:szCs w:val="24"/>
        </w:rPr>
        <w:t>The University</w:t>
      </w:r>
      <w:r w:rsidR="000E20B3" w:rsidRPr="00864A25">
        <w:rPr>
          <w:rFonts w:asciiTheme="minorHAnsi" w:eastAsia="MS Mincho" w:hAnsiTheme="minorHAnsi"/>
          <w:szCs w:val="24"/>
        </w:rPr>
        <w:t xml:space="preserve"> of Southern Indiana</w:t>
      </w:r>
      <w:r w:rsidRPr="00864A25">
        <w:rPr>
          <w:rFonts w:asciiTheme="minorHAnsi" w:eastAsia="MS Mincho" w:hAnsiTheme="minorHAnsi"/>
          <w:szCs w:val="24"/>
        </w:rPr>
        <w:t xml:space="preserve"> contract terms and conditions are included in this Request for</w:t>
      </w:r>
      <w:r w:rsidR="006A659A" w:rsidRPr="00864A25">
        <w:rPr>
          <w:rFonts w:asciiTheme="minorHAnsi" w:eastAsia="MS Mincho" w:hAnsiTheme="minorHAnsi"/>
          <w:szCs w:val="24"/>
        </w:rPr>
        <w:t xml:space="preserve"> Proposal in </w:t>
      </w:r>
      <w:r w:rsidR="00AE46C5" w:rsidRPr="00AE46C5">
        <w:rPr>
          <w:rFonts w:asciiTheme="minorHAnsi" w:eastAsia="MS Mincho" w:hAnsiTheme="minorHAnsi"/>
          <w:b/>
          <w:bCs/>
          <w:szCs w:val="24"/>
        </w:rPr>
        <w:t>Terms &amp; Conditions</w:t>
      </w:r>
      <w:r w:rsidR="00EC22A1" w:rsidRPr="00864A25">
        <w:rPr>
          <w:rFonts w:asciiTheme="minorHAnsi" w:eastAsia="MS Mincho" w:hAnsiTheme="minorHAnsi"/>
          <w:szCs w:val="24"/>
        </w:rPr>
        <w:t xml:space="preserve">. </w:t>
      </w:r>
      <w:r w:rsidR="006A659A" w:rsidRPr="00864A25">
        <w:rPr>
          <w:rFonts w:asciiTheme="minorHAnsi" w:eastAsia="MS Mincho" w:hAnsiTheme="minorHAnsi"/>
          <w:szCs w:val="24"/>
        </w:rPr>
        <w:t>These</w:t>
      </w:r>
      <w:r w:rsidRPr="00864A25">
        <w:rPr>
          <w:rFonts w:asciiTheme="minorHAnsi" w:eastAsia="MS Mincho" w:hAnsiTheme="minorHAnsi"/>
          <w:szCs w:val="24"/>
        </w:rPr>
        <w:t xml:space="preserve"> terms and conditions are intended to be incorporated into the agreement between the University and the successful proposer</w:t>
      </w:r>
      <w:r w:rsidR="00EC22A1" w:rsidRPr="00864A25">
        <w:rPr>
          <w:rFonts w:asciiTheme="minorHAnsi" w:eastAsia="MS Mincho" w:hAnsiTheme="minorHAnsi"/>
          <w:szCs w:val="24"/>
        </w:rPr>
        <w:t xml:space="preserve">. </w:t>
      </w:r>
      <w:r w:rsidRPr="00864A25">
        <w:rPr>
          <w:rFonts w:asciiTheme="minorHAnsi" w:eastAsia="MS Mincho" w:hAnsiTheme="minorHAnsi"/>
          <w:szCs w:val="24"/>
        </w:rPr>
        <w:t>Proposals that are contingent upon any changes to these mandatory contract terms and conditions may be deemed nonresponsive and may be rejected</w:t>
      </w:r>
      <w:r w:rsidR="00EC22A1" w:rsidRPr="00864A25">
        <w:rPr>
          <w:rFonts w:asciiTheme="minorHAnsi" w:eastAsia="MS Mincho" w:hAnsiTheme="minorHAnsi"/>
          <w:szCs w:val="24"/>
        </w:rPr>
        <w:t xml:space="preserve">. </w:t>
      </w:r>
      <w:r w:rsidR="006A659A" w:rsidRPr="00864A25">
        <w:rPr>
          <w:rFonts w:asciiTheme="minorHAnsi" w:eastAsia="MS Mincho" w:hAnsiTheme="minorHAnsi"/>
          <w:szCs w:val="24"/>
        </w:rPr>
        <w:t>Special</w:t>
      </w:r>
      <w:r w:rsidRPr="00864A25">
        <w:rPr>
          <w:rFonts w:asciiTheme="minorHAnsi" w:eastAsia="MS Mincho" w:hAnsiTheme="minorHAnsi"/>
          <w:szCs w:val="24"/>
        </w:rPr>
        <w:t xml:space="preserve"> terms and conditions address subjects that are important to the University.  Proposers may sugges</w:t>
      </w:r>
      <w:r w:rsidR="006A659A" w:rsidRPr="00864A25">
        <w:rPr>
          <w:rFonts w:asciiTheme="minorHAnsi" w:eastAsia="MS Mincho" w:hAnsiTheme="minorHAnsi"/>
          <w:szCs w:val="24"/>
        </w:rPr>
        <w:t>t alternatives to these special</w:t>
      </w:r>
      <w:r w:rsidRPr="00864A25">
        <w:rPr>
          <w:rFonts w:asciiTheme="minorHAnsi" w:eastAsia="MS Mincho" w:hAnsiTheme="minorHAnsi"/>
          <w:szCs w:val="24"/>
        </w:rPr>
        <w:t xml:space="preserve"> terms and conditions.  However, proposals that are contingent up</w:t>
      </w:r>
      <w:r w:rsidR="00EE5377" w:rsidRPr="00864A25">
        <w:rPr>
          <w:rFonts w:asciiTheme="minorHAnsi" w:eastAsia="MS Mincho" w:hAnsiTheme="minorHAnsi"/>
          <w:szCs w:val="24"/>
        </w:rPr>
        <w:t>on any changes to these special</w:t>
      </w:r>
      <w:r w:rsidRPr="00864A25">
        <w:rPr>
          <w:rFonts w:asciiTheme="minorHAnsi" w:eastAsia="MS Mincho" w:hAnsiTheme="minorHAnsi"/>
          <w:szCs w:val="24"/>
        </w:rPr>
        <w:t xml:space="preserve"> terms and conditions will be at a competitive disadvantage in the proposal evaluation process.</w:t>
      </w:r>
    </w:p>
    <w:p w14:paraId="772C0DD8" w14:textId="77777777" w:rsidR="00FF71B8" w:rsidRPr="00864A25" w:rsidRDefault="00FF71B8" w:rsidP="006A659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Theme="minorHAnsi" w:eastAsia="MS Mincho" w:hAnsiTheme="minorHAnsi"/>
          <w:szCs w:val="24"/>
        </w:rPr>
      </w:pPr>
    </w:p>
    <w:p w14:paraId="701BFEA4" w14:textId="234F89B9" w:rsidR="00FF71B8" w:rsidRPr="00864A25" w:rsidRDefault="00FF71B8" w:rsidP="006A659A">
      <w:pPr>
        <w:numPr>
          <w:ilvl w:val="0"/>
          <w:numId w:val="37"/>
        </w:numPr>
        <w:tabs>
          <w:tab w:val="clear" w:pos="360"/>
          <w:tab w:val="left" w:pos="-1440"/>
          <w:tab w:val="left" w:pos="-720"/>
          <w:tab w:val="left" w:pos="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720"/>
        <w:jc w:val="both"/>
        <w:rPr>
          <w:rFonts w:asciiTheme="minorHAnsi" w:eastAsia="MS Mincho" w:hAnsiTheme="minorHAnsi"/>
          <w:szCs w:val="24"/>
        </w:rPr>
      </w:pPr>
      <w:r w:rsidRPr="00864A25">
        <w:rPr>
          <w:rFonts w:asciiTheme="minorHAnsi" w:eastAsia="MS Mincho" w:hAnsiTheme="minorHAnsi"/>
          <w:szCs w:val="24"/>
        </w:rPr>
        <w:t>Unless specifically stated to the contrary, any manufacturer's names, trade names, brand names or catalog numbers used in the specifications of this Request for Proposal are for the purpose of describing and/or establishing the quality, design and performance required</w:t>
      </w:r>
      <w:r w:rsidR="00EC22A1" w:rsidRPr="00864A25">
        <w:rPr>
          <w:rFonts w:asciiTheme="minorHAnsi" w:eastAsia="MS Mincho" w:hAnsiTheme="minorHAnsi"/>
          <w:szCs w:val="24"/>
        </w:rPr>
        <w:t xml:space="preserve">. </w:t>
      </w:r>
      <w:r w:rsidRPr="00864A25">
        <w:rPr>
          <w:rFonts w:asciiTheme="minorHAnsi" w:eastAsia="MS Mincho" w:hAnsiTheme="minorHAnsi"/>
          <w:szCs w:val="24"/>
        </w:rPr>
        <w:t xml:space="preserve">Any such reference is not intended to limit or restrict an offer by any proposer and is included </w:t>
      </w:r>
      <w:proofErr w:type="gramStart"/>
      <w:r w:rsidRPr="00864A25">
        <w:rPr>
          <w:rFonts w:asciiTheme="minorHAnsi" w:eastAsia="MS Mincho" w:hAnsiTheme="minorHAnsi"/>
          <w:szCs w:val="24"/>
        </w:rPr>
        <w:t>in order to</w:t>
      </w:r>
      <w:proofErr w:type="gramEnd"/>
      <w:r w:rsidRPr="00864A25">
        <w:rPr>
          <w:rFonts w:asciiTheme="minorHAnsi" w:eastAsia="MS Mincho" w:hAnsiTheme="minorHAnsi"/>
          <w:szCs w:val="24"/>
        </w:rPr>
        <w:t xml:space="preserve"> advise the potential proposer of the requirements for the University.  Any offer, which proposes like quality, </w:t>
      </w:r>
      <w:r w:rsidR="00EC22A1" w:rsidRPr="00864A25">
        <w:rPr>
          <w:rFonts w:asciiTheme="minorHAnsi" w:eastAsia="MS Mincho" w:hAnsiTheme="minorHAnsi"/>
          <w:szCs w:val="24"/>
        </w:rPr>
        <w:t>design,</w:t>
      </w:r>
      <w:r w:rsidRPr="00864A25">
        <w:rPr>
          <w:rFonts w:asciiTheme="minorHAnsi" w:eastAsia="MS Mincho" w:hAnsiTheme="minorHAnsi"/>
          <w:szCs w:val="24"/>
        </w:rPr>
        <w:t xml:space="preserve"> or performance, will be considered.</w:t>
      </w:r>
    </w:p>
    <w:p w14:paraId="7D04DE6C" w14:textId="77777777" w:rsidR="00EE5377" w:rsidRPr="00864A25" w:rsidRDefault="00EE5377" w:rsidP="00EE5377">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eastAsia="MS Mincho" w:hAnsiTheme="minorHAnsi"/>
          <w:szCs w:val="24"/>
        </w:rPr>
      </w:pPr>
    </w:p>
    <w:p w14:paraId="3ED5D763" w14:textId="77777777" w:rsidR="00FF71B8" w:rsidRPr="00864A25" w:rsidRDefault="00EE5377" w:rsidP="00EE5377">
      <w:pPr>
        <w:numPr>
          <w:ilvl w:val="0"/>
          <w:numId w:val="37"/>
        </w:numPr>
        <w:tabs>
          <w:tab w:val="clear" w:pos="360"/>
          <w:tab w:val="left" w:pos="-1440"/>
          <w:tab w:val="left" w:pos="-720"/>
          <w:tab w:val="left" w:pos="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880" w:hanging="2880"/>
        <w:jc w:val="both"/>
        <w:rPr>
          <w:rFonts w:asciiTheme="minorHAnsi" w:eastAsia="MS Mincho" w:hAnsiTheme="minorHAnsi"/>
          <w:szCs w:val="24"/>
        </w:rPr>
      </w:pPr>
      <w:r w:rsidRPr="00864A25">
        <w:rPr>
          <w:rFonts w:asciiTheme="minorHAnsi" w:eastAsia="MS Mincho" w:hAnsiTheme="minorHAnsi"/>
          <w:szCs w:val="24"/>
        </w:rPr>
        <w:t>May:</w:t>
      </w:r>
      <w:r w:rsidRPr="00864A25">
        <w:rPr>
          <w:rFonts w:asciiTheme="minorHAnsi" w:eastAsia="MS Mincho" w:hAnsiTheme="minorHAnsi"/>
          <w:szCs w:val="24"/>
        </w:rPr>
        <w:tab/>
      </w:r>
      <w:r w:rsidRPr="00864A25">
        <w:rPr>
          <w:rFonts w:asciiTheme="minorHAnsi" w:eastAsia="MS Mincho" w:hAnsiTheme="minorHAnsi"/>
          <w:szCs w:val="24"/>
        </w:rPr>
        <w:tab/>
      </w:r>
      <w:r w:rsidRPr="00864A25">
        <w:rPr>
          <w:rFonts w:asciiTheme="minorHAnsi" w:eastAsia="MS Mincho" w:hAnsiTheme="minorHAnsi"/>
          <w:szCs w:val="24"/>
        </w:rPr>
        <w:tab/>
      </w:r>
      <w:r w:rsidR="00FF71B8" w:rsidRPr="00864A25">
        <w:rPr>
          <w:rFonts w:asciiTheme="minorHAnsi" w:eastAsia="MS Mincho" w:hAnsiTheme="minorHAnsi"/>
          <w:szCs w:val="24"/>
        </w:rPr>
        <w:t>Indicates something that is not mandatory but permissible/ desirable.</w:t>
      </w:r>
    </w:p>
    <w:p w14:paraId="2CB4B813" w14:textId="77777777" w:rsidR="00FF71B8" w:rsidRPr="00864A25" w:rsidRDefault="00FF71B8" w:rsidP="006A659A">
      <w:pPr>
        <w:tabs>
          <w:tab w:val="left" w:pos="-1440"/>
          <w:tab w:val="left" w:pos="-72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eastAsia="MS Mincho" w:hAnsiTheme="minorHAnsi"/>
          <w:szCs w:val="24"/>
        </w:rPr>
      </w:pPr>
    </w:p>
    <w:p w14:paraId="2C0672D7" w14:textId="2327E4B8" w:rsidR="00FF71B8" w:rsidRPr="00864A25" w:rsidRDefault="00FF71B8" w:rsidP="006A659A">
      <w:pPr>
        <w:tabs>
          <w:tab w:val="left" w:pos="-1440"/>
          <w:tab w:val="left" w:pos="-72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2880"/>
        <w:jc w:val="both"/>
        <w:rPr>
          <w:rFonts w:asciiTheme="minorHAnsi" w:eastAsia="MS Mincho" w:hAnsiTheme="minorHAnsi"/>
          <w:szCs w:val="24"/>
        </w:rPr>
      </w:pPr>
      <w:r w:rsidRPr="00864A25">
        <w:rPr>
          <w:rFonts w:asciiTheme="minorHAnsi" w:eastAsia="MS Mincho" w:hAnsiTheme="minorHAnsi"/>
          <w:szCs w:val="24"/>
        </w:rPr>
        <w:tab/>
        <w:t>Shall, Must, Will:</w:t>
      </w:r>
      <w:r w:rsidRPr="00864A25">
        <w:rPr>
          <w:rFonts w:asciiTheme="minorHAnsi" w:eastAsia="MS Mincho" w:hAnsiTheme="minorHAnsi"/>
          <w:szCs w:val="24"/>
        </w:rPr>
        <w:tab/>
      </w:r>
      <w:r w:rsidR="00AE46C5">
        <w:rPr>
          <w:rFonts w:asciiTheme="minorHAnsi" w:eastAsia="MS Mincho" w:hAnsiTheme="minorHAnsi"/>
          <w:szCs w:val="24"/>
        </w:rPr>
        <w:tab/>
      </w:r>
      <w:r w:rsidRPr="00864A25">
        <w:rPr>
          <w:rFonts w:asciiTheme="minorHAnsi" w:eastAsia="MS Mincho" w:hAnsiTheme="minorHAnsi"/>
          <w:szCs w:val="24"/>
        </w:rPr>
        <w:t>Indicates mandatory requirement</w:t>
      </w:r>
      <w:r w:rsidR="00EC22A1" w:rsidRPr="00864A25">
        <w:rPr>
          <w:rFonts w:asciiTheme="minorHAnsi" w:eastAsia="MS Mincho" w:hAnsiTheme="minorHAnsi"/>
          <w:szCs w:val="24"/>
        </w:rPr>
        <w:t xml:space="preserve">. </w:t>
      </w:r>
      <w:r w:rsidRPr="00864A25">
        <w:rPr>
          <w:rFonts w:asciiTheme="minorHAnsi" w:eastAsia="MS Mincho" w:hAnsiTheme="minorHAnsi"/>
          <w:szCs w:val="24"/>
        </w:rPr>
        <w:t>Failure to meet these mandatory requirements will result in rejection of your proposal as non-responsive.</w:t>
      </w:r>
    </w:p>
    <w:p w14:paraId="0E7075F4" w14:textId="77777777" w:rsidR="00FF71B8" w:rsidRPr="00864A25" w:rsidRDefault="00FF71B8" w:rsidP="006A659A">
      <w:pPr>
        <w:tabs>
          <w:tab w:val="left" w:pos="-1440"/>
          <w:tab w:val="left" w:pos="-72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450"/>
        <w:jc w:val="both"/>
        <w:rPr>
          <w:rFonts w:asciiTheme="minorHAnsi" w:eastAsia="MS Mincho" w:hAnsiTheme="minorHAnsi"/>
          <w:szCs w:val="24"/>
        </w:rPr>
      </w:pPr>
    </w:p>
    <w:p w14:paraId="0B69CEEF" w14:textId="212E3AA3" w:rsidR="006A659A" w:rsidRPr="00864A25" w:rsidRDefault="00FF71B8" w:rsidP="006A659A">
      <w:pPr>
        <w:pStyle w:val="BodyTextIndent3"/>
        <w:jc w:val="both"/>
        <w:rPr>
          <w:rFonts w:asciiTheme="minorHAnsi" w:eastAsia="MS Mincho" w:hAnsiTheme="minorHAnsi"/>
          <w:szCs w:val="24"/>
        </w:rPr>
      </w:pPr>
      <w:r w:rsidRPr="00864A25">
        <w:rPr>
          <w:rFonts w:asciiTheme="minorHAnsi" w:eastAsia="MS Mincho" w:hAnsiTheme="minorHAnsi"/>
          <w:szCs w:val="24"/>
        </w:rPr>
        <w:t>Should:</w:t>
      </w:r>
      <w:r w:rsidRPr="00864A25">
        <w:rPr>
          <w:rFonts w:asciiTheme="minorHAnsi" w:eastAsia="MS Mincho" w:hAnsiTheme="minorHAnsi"/>
          <w:szCs w:val="24"/>
        </w:rPr>
        <w:tab/>
      </w:r>
      <w:r w:rsidRPr="00864A25">
        <w:rPr>
          <w:rFonts w:asciiTheme="minorHAnsi" w:eastAsia="MS Mincho" w:hAnsiTheme="minorHAnsi"/>
          <w:szCs w:val="24"/>
        </w:rPr>
        <w:tab/>
        <w:t>Indicates something that is recommended but not mandatory</w:t>
      </w:r>
      <w:r w:rsidR="00EC22A1" w:rsidRPr="00864A25">
        <w:rPr>
          <w:rFonts w:asciiTheme="minorHAnsi" w:eastAsia="MS Mincho" w:hAnsiTheme="minorHAnsi"/>
          <w:szCs w:val="24"/>
        </w:rPr>
        <w:t xml:space="preserve">. </w:t>
      </w:r>
      <w:r w:rsidRPr="00864A25">
        <w:rPr>
          <w:rFonts w:asciiTheme="minorHAnsi" w:eastAsia="MS Mincho" w:hAnsiTheme="minorHAnsi"/>
          <w:szCs w:val="24"/>
        </w:rPr>
        <w:t>If the proposer fails to provide recommended information, the University may, at its sole option, ask the proposer to provide the information or evaluate the proposal without the information.</w:t>
      </w:r>
    </w:p>
    <w:p w14:paraId="753470A0" w14:textId="77777777" w:rsidR="00FF71B8" w:rsidRPr="00864A25" w:rsidRDefault="00FF71B8" w:rsidP="006A659A">
      <w:pPr>
        <w:tabs>
          <w:tab w:val="left" w:pos="-1440"/>
          <w:tab w:val="left" w:pos="-72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eastAsia="MS Mincho" w:hAnsiTheme="minorHAnsi"/>
          <w:szCs w:val="24"/>
        </w:rPr>
      </w:pPr>
    </w:p>
    <w:p w14:paraId="77D1A71A" w14:textId="6BE33DC4" w:rsidR="006A659A" w:rsidRPr="00864A25" w:rsidRDefault="006A659A" w:rsidP="006A659A">
      <w:pPr>
        <w:numPr>
          <w:ilvl w:val="0"/>
          <w:numId w:val="37"/>
        </w:numPr>
        <w:tabs>
          <w:tab w:val="clear" w:pos="360"/>
          <w:tab w:val="left" w:pos="-1440"/>
          <w:tab w:val="left" w:pos="-720"/>
          <w:tab w:val="num"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heme="minorHAnsi" w:eastAsia="MS Mincho" w:hAnsiTheme="minorHAnsi"/>
          <w:szCs w:val="24"/>
        </w:rPr>
      </w:pPr>
      <w:r w:rsidRPr="00864A25">
        <w:rPr>
          <w:rFonts w:asciiTheme="minorHAnsi" w:eastAsia="MS Mincho" w:hAnsiTheme="minorHAnsi"/>
          <w:szCs w:val="24"/>
        </w:rPr>
        <w:t xml:space="preserve">Any person, firm, </w:t>
      </w:r>
      <w:r w:rsidR="00EC22A1" w:rsidRPr="00864A25">
        <w:rPr>
          <w:rFonts w:asciiTheme="minorHAnsi" w:eastAsia="MS Mincho" w:hAnsiTheme="minorHAnsi"/>
          <w:szCs w:val="24"/>
        </w:rPr>
        <w:t>corporation,</w:t>
      </w:r>
      <w:r w:rsidRPr="00864A25">
        <w:rPr>
          <w:rFonts w:asciiTheme="minorHAnsi" w:eastAsia="MS Mincho" w:hAnsiTheme="minorHAnsi"/>
          <w:szCs w:val="24"/>
        </w:rPr>
        <w:t xml:space="preserve"> or association submitting a proposal shall be deemed to have read and understood all the terms, </w:t>
      </w:r>
      <w:r w:rsidR="00EC22A1" w:rsidRPr="00864A25">
        <w:rPr>
          <w:rFonts w:asciiTheme="minorHAnsi" w:eastAsia="MS Mincho" w:hAnsiTheme="minorHAnsi"/>
          <w:szCs w:val="24"/>
        </w:rPr>
        <w:t>conditions,</w:t>
      </w:r>
      <w:r w:rsidRPr="00864A25">
        <w:rPr>
          <w:rFonts w:asciiTheme="minorHAnsi" w:eastAsia="MS Mincho" w:hAnsiTheme="minorHAnsi"/>
          <w:szCs w:val="24"/>
        </w:rPr>
        <w:t xml:space="preserve"> and requirements in the specifications/scope of work.</w:t>
      </w:r>
    </w:p>
    <w:p w14:paraId="41048FC0" w14:textId="77777777" w:rsidR="006A659A" w:rsidRPr="00864A25" w:rsidRDefault="006A659A" w:rsidP="006A659A">
      <w:pPr>
        <w:tabs>
          <w:tab w:val="left" w:pos="-144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eastAsia="MS Mincho" w:hAnsiTheme="minorHAnsi"/>
          <w:szCs w:val="24"/>
        </w:rPr>
      </w:pPr>
    </w:p>
    <w:p w14:paraId="670B839A" w14:textId="77777777" w:rsidR="00FF71B8" w:rsidRPr="00864A25" w:rsidRDefault="00FF71B8" w:rsidP="006A659A">
      <w:pPr>
        <w:numPr>
          <w:ilvl w:val="0"/>
          <w:numId w:val="37"/>
        </w:numPr>
        <w:tabs>
          <w:tab w:val="clear" w:pos="360"/>
          <w:tab w:val="left" w:pos="-1440"/>
          <w:tab w:val="left" w:pos="-720"/>
          <w:tab w:val="num"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heme="minorHAnsi" w:eastAsia="MS Mincho" w:hAnsiTheme="minorHAnsi"/>
          <w:szCs w:val="24"/>
        </w:rPr>
      </w:pPr>
      <w:r w:rsidRPr="00864A25">
        <w:rPr>
          <w:rFonts w:asciiTheme="minorHAnsi" w:eastAsia="MS Mincho" w:hAnsiTheme="minorHAnsi"/>
          <w:szCs w:val="24"/>
        </w:rPr>
        <w:t>All responses and accompanying documentation will become the property of the University at the time the proposals are opened.</w:t>
      </w:r>
    </w:p>
    <w:p w14:paraId="3FC49665" w14:textId="77777777" w:rsidR="006A659A" w:rsidRPr="00864A25" w:rsidRDefault="006A659A" w:rsidP="006A659A">
      <w:pPr>
        <w:tabs>
          <w:tab w:val="left" w:pos="-1440"/>
          <w:tab w:val="left" w:pos="-72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eastAsia="MS Mincho" w:hAnsiTheme="minorHAnsi"/>
          <w:szCs w:val="24"/>
        </w:rPr>
      </w:pPr>
    </w:p>
    <w:p w14:paraId="73CA664C" w14:textId="369264FB" w:rsidR="00FF71B8" w:rsidRPr="00864A25" w:rsidRDefault="003211D9" w:rsidP="006A659A">
      <w:pPr>
        <w:numPr>
          <w:ilvl w:val="0"/>
          <w:numId w:val="37"/>
        </w:numPr>
        <w:tabs>
          <w:tab w:val="clear" w:pos="360"/>
          <w:tab w:val="left" w:pos="-1440"/>
          <w:tab w:val="left" w:pos="-720"/>
          <w:tab w:val="left" w:pos="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720"/>
        <w:jc w:val="both"/>
        <w:rPr>
          <w:rFonts w:asciiTheme="minorHAnsi" w:eastAsia="MS Mincho" w:hAnsiTheme="minorHAnsi"/>
          <w:szCs w:val="24"/>
        </w:rPr>
      </w:pPr>
      <w:r w:rsidRPr="00864A25">
        <w:rPr>
          <w:rFonts w:asciiTheme="minorHAnsi" w:eastAsia="MS Mincho" w:hAnsiTheme="minorHAnsi"/>
          <w:szCs w:val="24"/>
        </w:rPr>
        <w:t xml:space="preserve">All formal </w:t>
      </w:r>
      <w:r w:rsidR="00FF71B8" w:rsidRPr="00864A25">
        <w:rPr>
          <w:rFonts w:asciiTheme="minorHAnsi" w:eastAsia="MS Mincho" w:hAnsiTheme="minorHAnsi"/>
          <w:szCs w:val="24"/>
        </w:rPr>
        <w:t>inquiries or requests for significant or material clarification or interpretation, or notification to the University of errors or omissions relating to this Request for Proposal</w:t>
      </w:r>
      <w:r w:rsidR="000E20B3" w:rsidRPr="00864A25">
        <w:rPr>
          <w:rFonts w:asciiTheme="minorHAnsi" w:eastAsia="MS Mincho" w:hAnsiTheme="minorHAnsi"/>
          <w:szCs w:val="24"/>
        </w:rPr>
        <w:t xml:space="preserve"> must be directed, in writing</w:t>
      </w:r>
      <w:r w:rsidR="007171CF">
        <w:rPr>
          <w:rFonts w:asciiTheme="minorHAnsi" w:eastAsia="MS Mincho" w:hAnsiTheme="minorHAnsi"/>
          <w:szCs w:val="24"/>
        </w:rPr>
        <w:t xml:space="preserve"> </w:t>
      </w:r>
      <w:r w:rsidR="000E20B3" w:rsidRPr="00864A25">
        <w:rPr>
          <w:rFonts w:asciiTheme="minorHAnsi" w:eastAsia="MS Mincho" w:hAnsiTheme="minorHAnsi"/>
          <w:szCs w:val="24"/>
        </w:rPr>
        <w:t>or emailed</w:t>
      </w:r>
      <w:r w:rsidR="00FF71B8" w:rsidRPr="00864A25">
        <w:rPr>
          <w:rFonts w:asciiTheme="minorHAnsi" w:eastAsia="MS Mincho" w:hAnsiTheme="minorHAnsi"/>
          <w:szCs w:val="24"/>
        </w:rPr>
        <w:t>, to:</w:t>
      </w:r>
    </w:p>
    <w:p w14:paraId="36C367FF" w14:textId="77777777" w:rsidR="00FF71B8" w:rsidRPr="00864A25" w:rsidRDefault="00FF71B8" w:rsidP="006A659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eastAsia="MS Mincho" w:hAnsiTheme="minorHAnsi"/>
          <w:szCs w:val="24"/>
        </w:rPr>
      </w:pPr>
    </w:p>
    <w:p w14:paraId="01797B2E" w14:textId="092B36C4" w:rsidR="00FF71B8" w:rsidRPr="00864A25" w:rsidRDefault="00AE46C5" w:rsidP="006A659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160"/>
        <w:jc w:val="both"/>
        <w:rPr>
          <w:rFonts w:asciiTheme="minorHAnsi" w:eastAsia="MS Mincho" w:hAnsiTheme="minorHAnsi"/>
          <w:szCs w:val="24"/>
        </w:rPr>
      </w:pPr>
      <w:r>
        <w:rPr>
          <w:rFonts w:asciiTheme="minorHAnsi" w:eastAsia="MS Mincho" w:hAnsiTheme="minorHAnsi"/>
          <w:szCs w:val="24"/>
        </w:rPr>
        <w:t>Jeff Sponn</w:t>
      </w:r>
      <w:r w:rsidR="000E20B3" w:rsidRPr="00864A25">
        <w:rPr>
          <w:rFonts w:asciiTheme="minorHAnsi" w:eastAsia="MS Mincho" w:hAnsiTheme="minorHAnsi"/>
          <w:szCs w:val="24"/>
        </w:rPr>
        <w:t xml:space="preserve">, Director of Procurement </w:t>
      </w:r>
    </w:p>
    <w:p w14:paraId="2C774983" w14:textId="77777777" w:rsidR="00FF71B8" w:rsidRPr="00864A25" w:rsidRDefault="00FF71B8" w:rsidP="006A659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eastAsia="MS Mincho" w:hAnsiTheme="minorHAnsi"/>
          <w:szCs w:val="24"/>
        </w:rPr>
      </w:pPr>
      <w:r w:rsidRPr="00864A25">
        <w:rPr>
          <w:rFonts w:asciiTheme="minorHAnsi" w:eastAsia="MS Mincho" w:hAnsiTheme="minorHAnsi"/>
          <w:szCs w:val="24"/>
        </w:rPr>
        <w:tab/>
      </w:r>
      <w:r w:rsidRPr="00864A25">
        <w:rPr>
          <w:rFonts w:asciiTheme="minorHAnsi" w:eastAsia="MS Mincho" w:hAnsiTheme="minorHAnsi"/>
          <w:szCs w:val="24"/>
        </w:rPr>
        <w:tab/>
      </w:r>
      <w:r w:rsidRPr="00864A25">
        <w:rPr>
          <w:rFonts w:asciiTheme="minorHAnsi" w:eastAsia="MS Mincho" w:hAnsiTheme="minorHAnsi"/>
          <w:szCs w:val="24"/>
        </w:rPr>
        <w:tab/>
      </w:r>
      <w:r w:rsidRPr="00864A25">
        <w:rPr>
          <w:rFonts w:asciiTheme="minorHAnsi" w:eastAsia="MS Mincho" w:hAnsiTheme="minorHAnsi"/>
          <w:szCs w:val="24"/>
        </w:rPr>
        <w:tab/>
      </w:r>
      <w:r w:rsidR="000E20B3" w:rsidRPr="00864A25">
        <w:rPr>
          <w:rFonts w:asciiTheme="minorHAnsi" w:eastAsia="MS Mincho" w:hAnsiTheme="minorHAnsi"/>
          <w:szCs w:val="24"/>
        </w:rPr>
        <w:t>Support</w:t>
      </w:r>
      <w:r w:rsidRPr="00864A25">
        <w:rPr>
          <w:rFonts w:asciiTheme="minorHAnsi" w:eastAsia="MS Mincho" w:hAnsiTheme="minorHAnsi"/>
          <w:szCs w:val="24"/>
        </w:rPr>
        <w:t xml:space="preserve"> Services Building</w:t>
      </w:r>
    </w:p>
    <w:p w14:paraId="774BEA19" w14:textId="77777777" w:rsidR="00FF71B8" w:rsidRPr="00864A25" w:rsidRDefault="00D058DE" w:rsidP="006A659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eastAsia="MS Mincho" w:hAnsiTheme="minorHAnsi"/>
          <w:szCs w:val="24"/>
        </w:rPr>
      </w:pPr>
      <w:r w:rsidRPr="00864A25">
        <w:rPr>
          <w:rFonts w:asciiTheme="minorHAnsi" w:eastAsia="MS Mincho" w:hAnsiTheme="minorHAnsi"/>
          <w:szCs w:val="24"/>
        </w:rPr>
        <w:tab/>
      </w:r>
      <w:r w:rsidRPr="00864A25">
        <w:rPr>
          <w:rFonts w:asciiTheme="minorHAnsi" w:eastAsia="MS Mincho" w:hAnsiTheme="minorHAnsi"/>
          <w:szCs w:val="24"/>
        </w:rPr>
        <w:tab/>
      </w:r>
      <w:r w:rsidRPr="00864A25">
        <w:rPr>
          <w:rFonts w:asciiTheme="minorHAnsi" w:eastAsia="MS Mincho" w:hAnsiTheme="minorHAnsi"/>
          <w:szCs w:val="24"/>
        </w:rPr>
        <w:tab/>
      </w:r>
      <w:r w:rsidRPr="00864A25">
        <w:rPr>
          <w:rFonts w:asciiTheme="minorHAnsi" w:eastAsia="MS Mincho" w:hAnsiTheme="minorHAnsi"/>
          <w:szCs w:val="24"/>
        </w:rPr>
        <w:tab/>
      </w:r>
      <w:r w:rsidR="000E20B3" w:rsidRPr="00864A25">
        <w:rPr>
          <w:rFonts w:asciiTheme="minorHAnsi" w:eastAsia="MS Mincho" w:hAnsiTheme="minorHAnsi"/>
          <w:szCs w:val="24"/>
        </w:rPr>
        <w:t>University of Southern Indiana</w:t>
      </w:r>
    </w:p>
    <w:p w14:paraId="3660BFAD" w14:textId="77777777" w:rsidR="00FB25B3" w:rsidRPr="00864A25" w:rsidRDefault="00FB25B3" w:rsidP="006A659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eastAsia="MS Mincho" w:hAnsiTheme="minorHAnsi"/>
          <w:szCs w:val="24"/>
        </w:rPr>
      </w:pPr>
      <w:r w:rsidRPr="00864A25">
        <w:rPr>
          <w:rFonts w:asciiTheme="minorHAnsi" w:eastAsia="MS Mincho" w:hAnsiTheme="minorHAnsi"/>
          <w:szCs w:val="24"/>
        </w:rPr>
        <w:tab/>
      </w:r>
      <w:r w:rsidRPr="00864A25">
        <w:rPr>
          <w:rFonts w:asciiTheme="minorHAnsi" w:eastAsia="MS Mincho" w:hAnsiTheme="minorHAnsi"/>
          <w:szCs w:val="24"/>
        </w:rPr>
        <w:tab/>
      </w:r>
      <w:r w:rsidRPr="00864A25">
        <w:rPr>
          <w:rFonts w:asciiTheme="minorHAnsi" w:eastAsia="MS Mincho" w:hAnsiTheme="minorHAnsi"/>
          <w:szCs w:val="24"/>
        </w:rPr>
        <w:tab/>
      </w:r>
      <w:r w:rsidRPr="00864A25">
        <w:rPr>
          <w:rFonts w:asciiTheme="minorHAnsi" w:eastAsia="MS Mincho" w:hAnsiTheme="minorHAnsi"/>
          <w:szCs w:val="24"/>
        </w:rPr>
        <w:tab/>
        <w:t>8600 University Blvd.</w:t>
      </w:r>
    </w:p>
    <w:p w14:paraId="38A61203" w14:textId="77777777" w:rsidR="00FF71B8" w:rsidRPr="00864A25" w:rsidRDefault="00FF71B8" w:rsidP="006A659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eastAsia="MS Mincho" w:hAnsiTheme="minorHAnsi"/>
          <w:szCs w:val="24"/>
        </w:rPr>
      </w:pPr>
      <w:r w:rsidRPr="00864A25">
        <w:rPr>
          <w:rFonts w:asciiTheme="minorHAnsi" w:eastAsia="MS Mincho" w:hAnsiTheme="minorHAnsi"/>
          <w:szCs w:val="24"/>
        </w:rPr>
        <w:tab/>
      </w:r>
      <w:r w:rsidRPr="00864A25">
        <w:rPr>
          <w:rFonts w:asciiTheme="minorHAnsi" w:eastAsia="MS Mincho" w:hAnsiTheme="minorHAnsi"/>
          <w:szCs w:val="24"/>
        </w:rPr>
        <w:tab/>
      </w:r>
      <w:r w:rsidRPr="00864A25">
        <w:rPr>
          <w:rFonts w:asciiTheme="minorHAnsi" w:eastAsia="MS Mincho" w:hAnsiTheme="minorHAnsi"/>
          <w:szCs w:val="24"/>
        </w:rPr>
        <w:tab/>
      </w:r>
      <w:r w:rsidRPr="00864A25">
        <w:rPr>
          <w:rFonts w:asciiTheme="minorHAnsi" w:eastAsia="MS Mincho" w:hAnsiTheme="minorHAnsi"/>
          <w:szCs w:val="24"/>
        </w:rPr>
        <w:tab/>
      </w:r>
      <w:r w:rsidR="000E20B3" w:rsidRPr="00864A25">
        <w:rPr>
          <w:rFonts w:asciiTheme="minorHAnsi" w:eastAsia="MS Mincho" w:hAnsiTheme="minorHAnsi"/>
          <w:szCs w:val="24"/>
        </w:rPr>
        <w:t>Evansville, IN 47712</w:t>
      </w:r>
    </w:p>
    <w:p w14:paraId="560DBF7A" w14:textId="77777777" w:rsidR="00FF71B8" w:rsidRPr="00864A25" w:rsidRDefault="00FF71B8" w:rsidP="006A659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eastAsia="MS Mincho" w:hAnsiTheme="minorHAnsi"/>
          <w:szCs w:val="24"/>
        </w:rPr>
      </w:pPr>
    </w:p>
    <w:p w14:paraId="6877829C" w14:textId="21FD7567" w:rsidR="00FF71B8" w:rsidRPr="00864A25" w:rsidRDefault="000B470C" w:rsidP="006A659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eastAsia="MS Mincho" w:hAnsiTheme="minorHAnsi"/>
          <w:szCs w:val="24"/>
        </w:rPr>
      </w:pPr>
      <w:r w:rsidRPr="00864A25">
        <w:rPr>
          <w:rFonts w:asciiTheme="minorHAnsi" w:eastAsia="MS Mincho" w:hAnsiTheme="minorHAnsi"/>
          <w:szCs w:val="24"/>
        </w:rPr>
        <w:tab/>
      </w:r>
      <w:r w:rsidRPr="00864A25">
        <w:rPr>
          <w:rFonts w:asciiTheme="minorHAnsi" w:eastAsia="MS Mincho" w:hAnsiTheme="minorHAnsi"/>
          <w:szCs w:val="24"/>
        </w:rPr>
        <w:tab/>
      </w:r>
      <w:r w:rsidRPr="00864A25">
        <w:rPr>
          <w:rFonts w:asciiTheme="minorHAnsi" w:eastAsia="MS Mincho" w:hAnsiTheme="minorHAnsi"/>
          <w:szCs w:val="24"/>
        </w:rPr>
        <w:tab/>
      </w:r>
      <w:r w:rsidRPr="00864A25">
        <w:rPr>
          <w:rFonts w:asciiTheme="minorHAnsi" w:eastAsia="MS Mincho" w:hAnsiTheme="minorHAnsi"/>
          <w:szCs w:val="24"/>
        </w:rPr>
        <w:tab/>
        <w:t>Tel:</w:t>
      </w:r>
      <w:r w:rsidRPr="00864A25">
        <w:rPr>
          <w:rFonts w:asciiTheme="minorHAnsi" w:eastAsia="MS Mincho" w:hAnsiTheme="minorHAnsi"/>
          <w:szCs w:val="24"/>
        </w:rPr>
        <w:tab/>
      </w:r>
      <w:r w:rsidR="000E20B3" w:rsidRPr="00864A25">
        <w:rPr>
          <w:rFonts w:asciiTheme="minorHAnsi" w:eastAsia="MS Mincho" w:hAnsiTheme="minorHAnsi"/>
          <w:szCs w:val="24"/>
        </w:rPr>
        <w:t>812-464-</w:t>
      </w:r>
      <w:r w:rsidR="00AE46C5">
        <w:rPr>
          <w:rFonts w:asciiTheme="minorHAnsi" w:eastAsia="MS Mincho" w:hAnsiTheme="minorHAnsi"/>
          <w:szCs w:val="24"/>
        </w:rPr>
        <w:t>1982</w:t>
      </w:r>
    </w:p>
    <w:p w14:paraId="1A384EC9" w14:textId="0EEFBE6A" w:rsidR="000E20B3" w:rsidRDefault="00FF71B8" w:rsidP="00337BD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0"/>
        <w:rPr>
          <w:rFonts w:asciiTheme="minorHAnsi" w:eastAsia="MS Mincho" w:hAnsiTheme="minorHAnsi"/>
          <w:szCs w:val="24"/>
        </w:rPr>
      </w:pPr>
      <w:r w:rsidRPr="00864A25">
        <w:rPr>
          <w:rFonts w:asciiTheme="minorHAnsi" w:eastAsia="MS Mincho" w:hAnsiTheme="minorHAnsi"/>
          <w:szCs w:val="24"/>
        </w:rPr>
        <w:tab/>
      </w:r>
      <w:r w:rsidRPr="00864A25">
        <w:rPr>
          <w:rFonts w:asciiTheme="minorHAnsi" w:eastAsia="MS Mincho" w:hAnsiTheme="minorHAnsi"/>
          <w:szCs w:val="24"/>
        </w:rPr>
        <w:tab/>
      </w:r>
      <w:r w:rsidRPr="00864A25">
        <w:rPr>
          <w:rFonts w:asciiTheme="minorHAnsi" w:eastAsia="MS Mincho" w:hAnsiTheme="minorHAnsi"/>
          <w:szCs w:val="24"/>
        </w:rPr>
        <w:tab/>
      </w:r>
      <w:r w:rsidRPr="00864A25">
        <w:rPr>
          <w:rFonts w:asciiTheme="minorHAnsi" w:eastAsia="MS Mincho" w:hAnsiTheme="minorHAnsi"/>
          <w:szCs w:val="24"/>
        </w:rPr>
        <w:tab/>
      </w:r>
      <w:r w:rsidR="000E20B3" w:rsidRPr="00864A25">
        <w:rPr>
          <w:rFonts w:asciiTheme="minorHAnsi" w:eastAsia="MS Mincho" w:hAnsiTheme="minorHAnsi"/>
          <w:szCs w:val="24"/>
        </w:rPr>
        <w:t xml:space="preserve">Email: </w:t>
      </w:r>
      <w:hyperlink r:id="rId23" w:history="1">
        <w:r w:rsidR="00AE46C5" w:rsidRPr="00214786">
          <w:rPr>
            <w:rStyle w:val="Hyperlink"/>
            <w:rFonts w:asciiTheme="minorHAnsi" w:eastAsia="MS Mincho" w:hAnsiTheme="minorHAnsi"/>
            <w:szCs w:val="24"/>
          </w:rPr>
          <w:t>jsponn@usi.edu</w:t>
        </w:r>
      </w:hyperlink>
    </w:p>
    <w:p w14:paraId="7D333681" w14:textId="77777777" w:rsidR="000E20B3" w:rsidRPr="00864A25" w:rsidRDefault="000E20B3" w:rsidP="00337BD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0"/>
        <w:rPr>
          <w:rFonts w:asciiTheme="minorHAnsi" w:eastAsia="MS Mincho" w:hAnsiTheme="minorHAnsi"/>
          <w:szCs w:val="24"/>
        </w:rPr>
      </w:pPr>
    </w:p>
    <w:p w14:paraId="69873346" w14:textId="5BDB8FE2" w:rsidR="009D4CC8" w:rsidRPr="00864A25" w:rsidRDefault="009D4CC8" w:rsidP="006A659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Theme="minorHAnsi" w:eastAsia="MS Mincho" w:hAnsiTheme="minorHAnsi"/>
          <w:szCs w:val="24"/>
        </w:rPr>
      </w:pPr>
      <w:r w:rsidRPr="00864A25">
        <w:rPr>
          <w:rFonts w:asciiTheme="minorHAnsi" w:eastAsia="MS Mincho" w:hAnsiTheme="minorHAnsi"/>
          <w:szCs w:val="24"/>
        </w:rPr>
        <w:t>Note that the University will answer informal questions orally</w:t>
      </w:r>
      <w:r w:rsidR="00EC22A1" w:rsidRPr="00864A25">
        <w:rPr>
          <w:rFonts w:asciiTheme="minorHAnsi" w:eastAsia="MS Mincho" w:hAnsiTheme="minorHAnsi"/>
          <w:szCs w:val="24"/>
        </w:rPr>
        <w:t xml:space="preserve">. </w:t>
      </w:r>
      <w:r w:rsidRPr="00864A25">
        <w:rPr>
          <w:rFonts w:asciiTheme="minorHAnsi" w:eastAsia="MS Mincho" w:hAnsiTheme="minorHAnsi"/>
          <w:szCs w:val="24"/>
        </w:rPr>
        <w:t>The University makes no warranty of any kind as to the correctness of any oral answers and uses this process solely to provide minor clarifications rapidly</w:t>
      </w:r>
      <w:r w:rsidR="00EC22A1" w:rsidRPr="00864A25">
        <w:rPr>
          <w:rFonts w:asciiTheme="minorHAnsi" w:eastAsia="MS Mincho" w:hAnsiTheme="minorHAnsi"/>
          <w:szCs w:val="24"/>
        </w:rPr>
        <w:t xml:space="preserve">. </w:t>
      </w:r>
      <w:r w:rsidRPr="00864A25">
        <w:rPr>
          <w:rFonts w:asciiTheme="minorHAnsi" w:eastAsia="MS Mincho" w:hAnsiTheme="minorHAnsi"/>
          <w:szCs w:val="24"/>
        </w:rPr>
        <w:t>Oral statements or instructions shall not constitute an amendment to this Request for Proposal</w:t>
      </w:r>
      <w:r w:rsidR="00EC22A1" w:rsidRPr="00864A25">
        <w:rPr>
          <w:rFonts w:asciiTheme="minorHAnsi" w:eastAsia="MS Mincho" w:hAnsiTheme="minorHAnsi"/>
          <w:szCs w:val="24"/>
        </w:rPr>
        <w:t xml:space="preserve">. </w:t>
      </w:r>
      <w:r w:rsidRPr="00864A25">
        <w:rPr>
          <w:rFonts w:asciiTheme="minorHAnsi" w:eastAsia="MS Mincho" w:hAnsiTheme="minorHAnsi"/>
          <w:szCs w:val="24"/>
        </w:rPr>
        <w:t>Proposers shall not rely on any verbal responses from the University</w:t>
      </w:r>
      <w:r w:rsidR="00AE46C5">
        <w:rPr>
          <w:rFonts w:asciiTheme="minorHAnsi" w:eastAsia="MS Mincho" w:hAnsiTheme="minorHAnsi"/>
          <w:szCs w:val="24"/>
        </w:rPr>
        <w:t>.</w:t>
      </w:r>
    </w:p>
    <w:p w14:paraId="02C6E65D" w14:textId="77777777" w:rsidR="009D4CC8" w:rsidRPr="00864A25" w:rsidRDefault="009D4CC8" w:rsidP="006A659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Theme="minorHAnsi" w:eastAsia="MS Mincho" w:hAnsiTheme="minorHAnsi"/>
          <w:szCs w:val="24"/>
        </w:rPr>
      </w:pPr>
    </w:p>
    <w:p w14:paraId="238040C6" w14:textId="77777777" w:rsidR="00FF71B8" w:rsidRPr="00864A25" w:rsidRDefault="00FF71B8" w:rsidP="006A659A">
      <w:pPr>
        <w:numPr>
          <w:ilvl w:val="0"/>
          <w:numId w:val="37"/>
        </w:numPr>
        <w:tabs>
          <w:tab w:val="clear" w:pos="360"/>
          <w:tab w:val="num" w:pos="720"/>
          <w:tab w:val="left" w:pos="1440"/>
          <w:tab w:val="left" w:pos="1872"/>
          <w:tab w:val="left" w:pos="2160"/>
          <w:tab w:val="left" w:pos="2880"/>
          <w:tab w:val="left" w:pos="3600"/>
          <w:tab w:val="left" w:pos="4608"/>
          <w:tab w:val="left" w:pos="5040"/>
          <w:tab w:val="left" w:pos="7056"/>
        </w:tabs>
        <w:ind w:left="720" w:hanging="720"/>
        <w:jc w:val="both"/>
        <w:rPr>
          <w:rFonts w:asciiTheme="minorHAnsi" w:eastAsia="MS Mincho" w:hAnsiTheme="minorHAnsi"/>
          <w:szCs w:val="24"/>
        </w:rPr>
      </w:pPr>
      <w:r w:rsidRPr="00864A25">
        <w:rPr>
          <w:rFonts w:asciiTheme="minorHAnsi" w:eastAsia="MS Mincho" w:hAnsiTheme="minorHAnsi"/>
          <w:szCs w:val="24"/>
        </w:rPr>
        <w:t>The University shall not reimburse any proposer the cost of responding to a Request for Proposal.</w:t>
      </w:r>
    </w:p>
    <w:p w14:paraId="0A41AE3F" w14:textId="77777777" w:rsidR="00FF71B8" w:rsidRPr="00864A25" w:rsidRDefault="00FF71B8" w:rsidP="006A659A">
      <w:pPr>
        <w:tabs>
          <w:tab w:val="left" w:pos="720"/>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p>
    <w:p w14:paraId="14C667DA" w14:textId="77777777" w:rsidR="00550C6D" w:rsidRPr="00864A25" w:rsidRDefault="00550C6D" w:rsidP="006A659A">
      <w:pPr>
        <w:tabs>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p>
    <w:p w14:paraId="1A8ADC2E" w14:textId="77777777" w:rsidR="00FF71B8" w:rsidRPr="00864A25" w:rsidRDefault="00FF71B8" w:rsidP="006A659A">
      <w:pPr>
        <w:pStyle w:val="TOC4"/>
        <w:tabs>
          <w:tab w:val="left" w:pos="720"/>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p>
    <w:p w14:paraId="3376F443" w14:textId="5F9B55AD" w:rsidR="00FF71B8" w:rsidRPr="00864A25" w:rsidRDefault="00FF71B8" w:rsidP="00864A25">
      <w:pPr>
        <w:tabs>
          <w:tab w:val="left" w:pos="720"/>
          <w:tab w:val="left" w:pos="1872"/>
          <w:tab w:val="left" w:pos="2160"/>
          <w:tab w:val="left" w:pos="2880"/>
          <w:tab w:val="left" w:pos="3600"/>
          <w:tab w:val="left" w:pos="4608"/>
          <w:tab w:val="left" w:pos="5040"/>
          <w:tab w:val="left" w:pos="7056"/>
        </w:tabs>
        <w:jc w:val="both"/>
        <w:rPr>
          <w:rFonts w:asciiTheme="minorHAnsi" w:eastAsia="MS Mincho" w:hAnsiTheme="minorHAnsi"/>
          <w:b/>
          <w:caps/>
          <w:szCs w:val="24"/>
        </w:rPr>
      </w:pPr>
      <w:r w:rsidRPr="00864A25">
        <w:rPr>
          <w:rFonts w:asciiTheme="minorHAnsi" w:eastAsia="MS Mincho" w:hAnsiTheme="minorHAnsi"/>
          <w:szCs w:val="24"/>
        </w:rPr>
        <w:br w:type="page"/>
      </w:r>
      <w:bookmarkStart w:id="8" w:name="_Toc15445424"/>
      <w:bookmarkStart w:id="9" w:name="_Toc137276753"/>
      <w:r w:rsidRPr="00864A25">
        <w:rPr>
          <w:rFonts w:asciiTheme="minorHAnsi" w:eastAsia="MS Mincho" w:hAnsiTheme="minorHAnsi"/>
          <w:b/>
          <w:caps/>
          <w:szCs w:val="24"/>
        </w:rPr>
        <w:t>SPECIFICATIONS/SCOPE OF WORK</w:t>
      </w:r>
      <w:bookmarkEnd w:id="8"/>
      <w:bookmarkEnd w:id="9"/>
    </w:p>
    <w:p w14:paraId="75858720" w14:textId="77777777" w:rsidR="00FF71B8" w:rsidRPr="00864A25" w:rsidRDefault="00FF71B8" w:rsidP="006A659A">
      <w:pPr>
        <w:tabs>
          <w:tab w:val="left" w:pos="72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p>
    <w:p w14:paraId="1E9DE032" w14:textId="77777777" w:rsidR="00FF71B8" w:rsidRPr="00864A25" w:rsidRDefault="00FF71B8" w:rsidP="006A659A">
      <w:pPr>
        <w:tabs>
          <w:tab w:val="left" w:pos="720"/>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p>
    <w:p w14:paraId="29AEA486" w14:textId="77777777" w:rsidR="000B470C" w:rsidRPr="00864A25" w:rsidRDefault="000B470C" w:rsidP="000B470C">
      <w:pPr>
        <w:tabs>
          <w:tab w:val="left" w:pos="720"/>
          <w:tab w:val="left" w:pos="1440"/>
          <w:tab w:val="left" w:pos="1872"/>
          <w:tab w:val="left" w:pos="2160"/>
          <w:tab w:val="left" w:pos="2880"/>
          <w:tab w:val="left" w:pos="3600"/>
          <w:tab w:val="left" w:pos="4608"/>
          <w:tab w:val="left" w:pos="5040"/>
          <w:tab w:val="left" w:pos="7056"/>
        </w:tabs>
        <w:ind w:left="720" w:hanging="720"/>
        <w:jc w:val="both"/>
        <w:rPr>
          <w:rFonts w:asciiTheme="minorHAnsi" w:eastAsia="MS Mincho" w:hAnsiTheme="minorHAnsi"/>
          <w:szCs w:val="24"/>
        </w:rPr>
      </w:pPr>
      <w:r w:rsidRPr="00864A25">
        <w:rPr>
          <w:rFonts w:asciiTheme="minorHAnsi" w:eastAsia="MS Mincho" w:hAnsiTheme="minorHAnsi"/>
          <w:szCs w:val="24"/>
        </w:rPr>
        <w:t>1.</w:t>
      </w:r>
      <w:r w:rsidRPr="00864A25">
        <w:rPr>
          <w:rFonts w:asciiTheme="minorHAnsi" w:eastAsia="MS Mincho" w:hAnsiTheme="minorHAnsi"/>
          <w:szCs w:val="24"/>
        </w:rPr>
        <w:tab/>
        <w:t>The University offers pouring rights for beverages as defined below</w:t>
      </w:r>
      <w:r w:rsidR="00167E1C" w:rsidRPr="00864A25">
        <w:rPr>
          <w:rFonts w:asciiTheme="minorHAnsi" w:eastAsia="MS Mincho" w:hAnsiTheme="minorHAnsi"/>
          <w:szCs w:val="24"/>
        </w:rPr>
        <w:t>:</w:t>
      </w:r>
      <w:r w:rsidRPr="00864A25">
        <w:rPr>
          <w:rFonts w:asciiTheme="minorHAnsi" w:eastAsia="MS Mincho" w:hAnsiTheme="minorHAnsi"/>
          <w:szCs w:val="24"/>
        </w:rPr>
        <w:t xml:space="preserve"> </w:t>
      </w:r>
    </w:p>
    <w:p w14:paraId="2BEA71A9" w14:textId="77777777" w:rsidR="000B470C" w:rsidRPr="00864A25" w:rsidRDefault="000B470C" w:rsidP="000B470C">
      <w:pPr>
        <w:tabs>
          <w:tab w:val="left" w:pos="720"/>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p>
    <w:p w14:paraId="5C173716" w14:textId="77777777" w:rsidR="000B470C" w:rsidRPr="00864A25" w:rsidRDefault="000B470C" w:rsidP="000B470C">
      <w:pPr>
        <w:tabs>
          <w:tab w:val="left" w:pos="720"/>
          <w:tab w:val="left" w:pos="1440"/>
          <w:tab w:val="left" w:pos="1872"/>
          <w:tab w:val="left" w:pos="2160"/>
          <w:tab w:val="left" w:pos="2880"/>
          <w:tab w:val="left" w:pos="3600"/>
          <w:tab w:val="left" w:pos="4608"/>
          <w:tab w:val="left" w:pos="5040"/>
          <w:tab w:val="left" w:pos="7056"/>
        </w:tabs>
        <w:autoSpaceDE w:val="0"/>
        <w:autoSpaceDN w:val="0"/>
        <w:adjustRightInd w:val="0"/>
        <w:jc w:val="both"/>
        <w:rPr>
          <w:rFonts w:asciiTheme="minorHAnsi" w:eastAsia="MS Mincho" w:hAnsiTheme="minorHAnsi"/>
          <w:szCs w:val="24"/>
        </w:rPr>
      </w:pPr>
      <w:r w:rsidRPr="00864A25">
        <w:rPr>
          <w:rFonts w:asciiTheme="minorHAnsi" w:eastAsia="MS Mincho" w:hAnsiTheme="minorHAnsi"/>
          <w:szCs w:val="24"/>
        </w:rPr>
        <w:tab/>
        <w:t>Beverages are defined as:</w:t>
      </w:r>
    </w:p>
    <w:p w14:paraId="01A926E8" w14:textId="77777777" w:rsidR="000B470C" w:rsidRPr="00864A25" w:rsidRDefault="000B470C" w:rsidP="000B470C">
      <w:pPr>
        <w:tabs>
          <w:tab w:val="left" w:pos="720"/>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p>
    <w:p w14:paraId="51463293" w14:textId="77777777" w:rsidR="000B470C" w:rsidRPr="00864A25" w:rsidRDefault="000B470C" w:rsidP="000B470C">
      <w:pPr>
        <w:tabs>
          <w:tab w:val="left" w:pos="720"/>
          <w:tab w:val="left" w:pos="1440"/>
          <w:tab w:val="left" w:pos="1872"/>
          <w:tab w:val="left" w:pos="2160"/>
          <w:tab w:val="left" w:pos="2880"/>
          <w:tab w:val="left" w:pos="3600"/>
          <w:tab w:val="left" w:pos="4608"/>
          <w:tab w:val="left" w:pos="5040"/>
          <w:tab w:val="left" w:pos="7056"/>
        </w:tabs>
        <w:ind w:left="4605" w:hanging="4605"/>
        <w:jc w:val="both"/>
        <w:rPr>
          <w:rFonts w:asciiTheme="minorHAnsi" w:eastAsia="MS Mincho" w:hAnsiTheme="minorHAnsi"/>
          <w:szCs w:val="24"/>
        </w:rPr>
      </w:pPr>
      <w:r w:rsidRPr="00864A25">
        <w:rPr>
          <w:rFonts w:asciiTheme="minorHAnsi" w:eastAsia="MS Mincho" w:hAnsiTheme="minorHAnsi"/>
          <w:szCs w:val="24"/>
        </w:rPr>
        <w:tab/>
        <w:t>Fountain Syrup</w:t>
      </w:r>
      <w:r w:rsidRPr="00864A25">
        <w:rPr>
          <w:rFonts w:asciiTheme="minorHAnsi" w:eastAsia="MS Mincho" w:hAnsiTheme="minorHAnsi"/>
          <w:szCs w:val="24"/>
        </w:rPr>
        <w:tab/>
      </w:r>
      <w:r w:rsidRPr="00864A25">
        <w:rPr>
          <w:rFonts w:asciiTheme="minorHAnsi" w:eastAsia="MS Mincho" w:hAnsiTheme="minorHAnsi"/>
          <w:szCs w:val="24"/>
        </w:rPr>
        <w:tab/>
      </w:r>
      <w:r w:rsidRPr="00864A25">
        <w:rPr>
          <w:rFonts w:asciiTheme="minorHAnsi" w:eastAsia="MS Mincho" w:hAnsiTheme="minorHAnsi"/>
          <w:szCs w:val="24"/>
        </w:rPr>
        <w:tab/>
        <w:t>All BIB fountain syrup used in post mix beverage dispensing systems.</w:t>
      </w:r>
    </w:p>
    <w:p w14:paraId="0D0F1643" w14:textId="77777777" w:rsidR="000B470C" w:rsidRPr="00864A25" w:rsidRDefault="000B470C" w:rsidP="000B470C">
      <w:pPr>
        <w:tabs>
          <w:tab w:val="left" w:pos="720"/>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p>
    <w:p w14:paraId="16D5B3A7" w14:textId="77777777" w:rsidR="000B470C" w:rsidRPr="00864A25" w:rsidRDefault="000B470C" w:rsidP="000B470C">
      <w:pPr>
        <w:tabs>
          <w:tab w:val="left" w:pos="720"/>
          <w:tab w:val="left" w:pos="1440"/>
          <w:tab w:val="left" w:pos="1872"/>
          <w:tab w:val="left" w:pos="2160"/>
          <w:tab w:val="left" w:pos="2880"/>
          <w:tab w:val="left" w:pos="3600"/>
          <w:tab w:val="left" w:pos="4608"/>
          <w:tab w:val="left" w:pos="5040"/>
          <w:tab w:val="left" w:pos="7056"/>
        </w:tabs>
        <w:ind w:firstLine="720"/>
        <w:jc w:val="both"/>
        <w:rPr>
          <w:rFonts w:asciiTheme="minorHAnsi" w:eastAsia="MS Mincho" w:hAnsiTheme="minorHAnsi"/>
          <w:szCs w:val="24"/>
        </w:rPr>
      </w:pPr>
      <w:r w:rsidRPr="00864A25">
        <w:rPr>
          <w:rFonts w:asciiTheme="minorHAnsi" w:eastAsia="MS Mincho" w:hAnsiTheme="minorHAnsi"/>
          <w:szCs w:val="24"/>
        </w:rPr>
        <w:t>Carbonated Soft Drinks</w:t>
      </w:r>
      <w:r w:rsidRPr="00864A25">
        <w:rPr>
          <w:rFonts w:asciiTheme="minorHAnsi" w:eastAsia="MS Mincho" w:hAnsiTheme="minorHAnsi"/>
          <w:szCs w:val="24"/>
        </w:rPr>
        <w:tab/>
      </w:r>
      <w:r w:rsidRPr="00864A25">
        <w:rPr>
          <w:rFonts w:asciiTheme="minorHAnsi" w:eastAsia="MS Mincho" w:hAnsiTheme="minorHAnsi"/>
          <w:szCs w:val="24"/>
        </w:rPr>
        <w:tab/>
        <w:t>All refrigerated carbonated flavored drinks.</w:t>
      </w:r>
    </w:p>
    <w:p w14:paraId="1F59C0B2" w14:textId="77777777" w:rsidR="000B470C" w:rsidRPr="00864A25" w:rsidRDefault="000B470C" w:rsidP="000B470C">
      <w:pPr>
        <w:tabs>
          <w:tab w:val="left" w:pos="720"/>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p>
    <w:p w14:paraId="51423AE3" w14:textId="53946DDC" w:rsidR="000B470C" w:rsidRPr="00864A25" w:rsidRDefault="000B470C" w:rsidP="000B470C">
      <w:pPr>
        <w:tabs>
          <w:tab w:val="left" w:pos="720"/>
          <w:tab w:val="left" w:pos="1440"/>
          <w:tab w:val="left" w:pos="1872"/>
          <w:tab w:val="left" w:pos="2160"/>
          <w:tab w:val="left" w:pos="2880"/>
          <w:tab w:val="left" w:pos="3600"/>
          <w:tab w:val="left" w:pos="4608"/>
          <w:tab w:val="left" w:pos="5040"/>
          <w:tab w:val="left" w:pos="7056"/>
        </w:tabs>
        <w:ind w:left="4608" w:hanging="3888"/>
        <w:jc w:val="both"/>
        <w:rPr>
          <w:rFonts w:asciiTheme="minorHAnsi" w:eastAsia="MS Mincho" w:hAnsiTheme="minorHAnsi"/>
          <w:szCs w:val="24"/>
        </w:rPr>
      </w:pPr>
      <w:r w:rsidRPr="00864A25">
        <w:rPr>
          <w:rFonts w:asciiTheme="minorHAnsi" w:eastAsia="MS Mincho" w:hAnsiTheme="minorHAnsi"/>
          <w:szCs w:val="24"/>
        </w:rPr>
        <w:t>Non-Carbonated Soft Drinks</w:t>
      </w:r>
      <w:r w:rsidRPr="00864A25">
        <w:rPr>
          <w:rFonts w:asciiTheme="minorHAnsi" w:eastAsia="MS Mincho" w:hAnsiTheme="minorHAnsi"/>
          <w:szCs w:val="24"/>
        </w:rPr>
        <w:tab/>
      </w:r>
      <w:r w:rsidR="00FB6299">
        <w:rPr>
          <w:rFonts w:asciiTheme="minorHAnsi" w:eastAsia="MS Mincho" w:hAnsiTheme="minorHAnsi"/>
          <w:szCs w:val="24"/>
        </w:rPr>
        <w:tab/>
      </w:r>
      <w:r w:rsidRPr="00864A25">
        <w:rPr>
          <w:rFonts w:asciiTheme="minorHAnsi" w:eastAsia="MS Mincho" w:hAnsiTheme="minorHAnsi"/>
          <w:szCs w:val="24"/>
        </w:rPr>
        <w:t xml:space="preserve">All refrigerated non-carbonated flavored drinks, to include tea and </w:t>
      </w:r>
      <w:r w:rsidR="00EC22A1" w:rsidRPr="00864A25">
        <w:rPr>
          <w:rFonts w:asciiTheme="minorHAnsi" w:eastAsia="MS Mincho" w:hAnsiTheme="minorHAnsi"/>
          <w:szCs w:val="24"/>
        </w:rPr>
        <w:t>coffee-based</w:t>
      </w:r>
      <w:r w:rsidRPr="00864A25">
        <w:rPr>
          <w:rFonts w:asciiTheme="minorHAnsi" w:eastAsia="MS Mincho" w:hAnsiTheme="minorHAnsi"/>
          <w:szCs w:val="24"/>
        </w:rPr>
        <w:t xml:space="preserve"> drinks.</w:t>
      </w:r>
    </w:p>
    <w:p w14:paraId="74DA0894" w14:textId="77777777" w:rsidR="000B470C" w:rsidRPr="00864A25" w:rsidRDefault="000B470C" w:rsidP="000B470C">
      <w:pPr>
        <w:tabs>
          <w:tab w:val="left" w:pos="720"/>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p>
    <w:p w14:paraId="6B88081B" w14:textId="1AB148E4" w:rsidR="000B470C" w:rsidRPr="00864A25" w:rsidRDefault="0011370C" w:rsidP="000B470C">
      <w:pPr>
        <w:tabs>
          <w:tab w:val="left" w:pos="720"/>
          <w:tab w:val="left" w:pos="1440"/>
          <w:tab w:val="left" w:pos="1872"/>
          <w:tab w:val="left" w:pos="2160"/>
          <w:tab w:val="left" w:pos="2880"/>
          <w:tab w:val="left" w:pos="3600"/>
          <w:tab w:val="left" w:pos="4608"/>
          <w:tab w:val="left" w:pos="5040"/>
          <w:tab w:val="left" w:pos="7056"/>
        </w:tabs>
        <w:ind w:left="4608" w:hanging="3888"/>
        <w:jc w:val="both"/>
        <w:rPr>
          <w:rFonts w:asciiTheme="minorHAnsi" w:eastAsia="MS Mincho" w:hAnsiTheme="minorHAnsi"/>
          <w:szCs w:val="24"/>
        </w:rPr>
      </w:pPr>
      <w:r w:rsidRPr="00864A25">
        <w:rPr>
          <w:rFonts w:asciiTheme="minorHAnsi" w:eastAsia="MS Mincho" w:hAnsiTheme="minorHAnsi"/>
          <w:szCs w:val="24"/>
        </w:rPr>
        <w:t>Sports Drinks</w:t>
      </w:r>
      <w:r w:rsidRPr="00864A25">
        <w:rPr>
          <w:rFonts w:asciiTheme="minorHAnsi" w:eastAsia="MS Mincho" w:hAnsiTheme="minorHAnsi"/>
          <w:szCs w:val="24"/>
        </w:rPr>
        <w:tab/>
      </w:r>
      <w:r w:rsidRPr="00864A25">
        <w:rPr>
          <w:rFonts w:asciiTheme="minorHAnsi" w:eastAsia="MS Mincho" w:hAnsiTheme="minorHAnsi"/>
          <w:szCs w:val="24"/>
        </w:rPr>
        <w:tab/>
      </w:r>
      <w:r w:rsidRPr="00864A25">
        <w:rPr>
          <w:rFonts w:asciiTheme="minorHAnsi" w:eastAsia="MS Mincho" w:hAnsiTheme="minorHAnsi"/>
          <w:szCs w:val="24"/>
        </w:rPr>
        <w:tab/>
      </w:r>
      <w:r w:rsidR="00FB6299">
        <w:rPr>
          <w:rFonts w:asciiTheme="minorHAnsi" w:eastAsia="MS Mincho" w:hAnsiTheme="minorHAnsi"/>
          <w:szCs w:val="24"/>
        </w:rPr>
        <w:tab/>
      </w:r>
      <w:r w:rsidR="000B470C" w:rsidRPr="00864A25">
        <w:rPr>
          <w:rFonts w:asciiTheme="minorHAnsi" w:eastAsia="MS Mincho" w:hAnsiTheme="minorHAnsi"/>
          <w:szCs w:val="24"/>
        </w:rPr>
        <w:t>Non-carbonated refrigerated drinks intended to replenish nutrients lost through heavy exertion or sports.</w:t>
      </w:r>
    </w:p>
    <w:p w14:paraId="5CABD4D7" w14:textId="77777777" w:rsidR="000B470C" w:rsidRPr="00864A25" w:rsidRDefault="000B470C" w:rsidP="000B470C">
      <w:pPr>
        <w:tabs>
          <w:tab w:val="left" w:pos="720"/>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p>
    <w:p w14:paraId="47111EA3" w14:textId="77777777" w:rsidR="000B470C" w:rsidRPr="00864A25" w:rsidRDefault="000B470C" w:rsidP="000B470C">
      <w:pPr>
        <w:tabs>
          <w:tab w:val="left" w:pos="720"/>
          <w:tab w:val="left" w:pos="1440"/>
          <w:tab w:val="left" w:pos="1872"/>
          <w:tab w:val="left" w:pos="2160"/>
          <w:tab w:val="left" w:pos="2880"/>
          <w:tab w:val="left" w:pos="3600"/>
          <w:tab w:val="left" w:pos="4608"/>
          <w:tab w:val="left" w:pos="5040"/>
          <w:tab w:val="left" w:pos="7056"/>
        </w:tabs>
        <w:ind w:left="4608" w:hanging="3888"/>
        <w:jc w:val="both"/>
        <w:rPr>
          <w:rFonts w:asciiTheme="minorHAnsi" w:eastAsia="MS Mincho" w:hAnsiTheme="minorHAnsi"/>
          <w:szCs w:val="24"/>
        </w:rPr>
      </w:pPr>
      <w:r w:rsidRPr="00864A25">
        <w:rPr>
          <w:rFonts w:asciiTheme="minorHAnsi" w:eastAsia="MS Mincho" w:hAnsiTheme="minorHAnsi"/>
          <w:szCs w:val="24"/>
        </w:rPr>
        <w:t>Juice</w:t>
      </w:r>
      <w:r w:rsidRPr="00864A25">
        <w:rPr>
          <w:rFonts w:asciiTheme="minorHAnsi" w:eastAsia="MS Mincho" w:hAnsiTheme="minorHAnsi"/>
          <w:szCs w:val="24"/>
        </w:rPr>
        <w:tab/>
      </w:r>
      <w:r w:rsidRPr="00864A25">
        <w:rPr>
          <w:rFonts w:asciiTheme="minorHAnsi" w:eastAsia="MS Mincho" w:hAnsiTheme="minorHAnsi"/>
          <w:szCs w:val="24"/>
        </w:rPr>
        <w:tab/>
      </w:r>
      <w:r w:rsidRPr="00864A25">
        <w:rPr>
          <w:rFonts w:asciiTheme="minorHAnsi" w:eastAsia="MS Mincho" w:hAnsiTheme="minorHAnsi"/>
          <w:szCs w:val="24"/>
        </w:rPr>
        <w:tab/>
      </w:r>
      <w:r w:rsidRPr="00864A25">
        <w:rPr>
          <w:rFonts w:asciiTheme="minorHAnsi" w:eastAsia="MS Mincho" w:hAnsiTheme="minorHAnsi"/>
          <w:szCs w:val="24"/>
        </w:rPr>
        <w:tab/>
      </w:r>
      <w:r w:rsidRPr="00864A25">
        <w:rPr>
          <w:rFonts w:asciiTheme="minorHAnsi" w:eastAsia="MS Mincho" w:hAnsiTheme="minorHAnsi"/>
          <w:szCs w:val="24"/>
        </w:rPr>
        <w:tab/>
      </w:r>
      <w:r w:rsidRPr="00864A25">
        <w:rPr>
          <w:rFonts w:asciiTheme="minorHAnsi" w:eastAsia="MS Mincho" w:hAnsiTheme="minorHAnsi"/>
          <w:szCs w:val="24"/>
        </w:rPr>
        <w:tab/>
        <w:t>Non-carbonated refrigerated drinks containing at least seventy percent (70%) natural juice by volume.</w:t>
      </w:r>
    </w:p>
    <w:p w14:paraId="76D12795" w14:textId="77777777" w:rsidR="000B470C" w:rsidRPr="00864A25" w:rsidRDefault="000B470C" w:rsidP="000B470C">
      <w:pPr>
        <w:tabs>
          <w:tab w:val="left" w:pos="720"/>
          <w:tab w:val="left" w:pos="1440"/>
          <w:tab w:val="left" w:pos="1872"/>
          <w:tab w:val="left" w:pos="2160"/>
          <w:tab w:val="left" w:pos="2880"/>
          <w:tab w:val="left" w:pos="3600"/>
          <w:tab w:val="left" w:pos="4608"/>
          <w:tab w:val="left" w:pos="5040"/>
          <w:tab w:val="left" w:pos="7056"/>
        </w:tabs>
        <w:ind w:left="4608" w:hanging="3888"/>
        <w:jc w:val="both"/>
        <w:rPr>
          <w:rFonts w:asciiTheme="minorHAnsi" w:eastAsia="MS Mincho" w:hAnsiTheme="minorHAnsi"/>
          <w:szCs w:val="24"/>
        </w:rPr>
      </w:pPr>
    </w:p>
    <w:p w14:paraId="50E86D33" w14:textId="77777777" w:rsidR="000B470C" w:rsidRPr="00864A25" w:rsidRDefault="000B470C" w:rsidP="000B470C">
      <w:pPr>
        <w:tabs>
          <w:tab w:val="left" w:pos="720"/>
          <w:tab w:val="left" w:pos="1440"/>
          <w:tab w:val="left" w:pos="1872"/>
          <w:tab w:val="left" w:pos="2160"/>
          <w:tab w:val="left" w:pos="2880"/>
          <w:tab w:val="left" w:pos="3600"/>
          <w:tab w:val="left" w:pos="4608"/>
          <w:tab w:val="left" w:pos="5040"/>
          <w:tab w:val="left" w:pos="7056"/>
        </w:tabs>
        <w:ind w:left="4608" w:hanging="3888"/>
        <w:jc w:val="both"/>
        <w:rPr>
          <w:rFonts w:asciiTheme="minorHAnsi" w:eastAsia="MS Mincho" w:hAnsiTheme="minorHAnsi"/>
          <w:szCs w:val="24"/>
        </w:rPr>
      </w:pPr>
      <w:r w:rsidRPr="00864A25">
        <w:rPr>
          <w:rFonts w:asciiTheme="minorHAnsi" w:eastAsia="MS Mincho" w:hAnsiTheme="minorHAnsi"/>
          <w:szCs w:val="24"/>
        </w:rPr>
        <w:t>Water</w:t>
      </w:r>
      <w:r w:rsidRPr="00864A25">
        <w:rPr>
          <w:rFonts w:asciiTheme="minorHAnsi" w:eastAsia="MS Mincho" w:hAnsiTheme="minorHAnsi"/>
          <w:szCs w:val="24"/>
        </w:rPr>
        <w:tab/>
      </w:r>
      <w:r w:rsidRPr="00864A25">
        <w:rPr>
          <w:rFonts w:asciiTheme="minorHAnsi" w:eastAsia="MS Mincho" w:hAnsiTheme="minorHAnsi"/>
          <w:szCs w:val="24"/>
        </w:rPr>
        <w:tab/>
      </w:r>
      <w:r w:rsidRPr="00864A25">
        <w:rPr>
          <w:rFonts w:asciiTheme="minorHAnsi" w:eastAsia="MS Mincho" w:hAnsiTheme="minorHAnsi"/>
          <w:szCs w:val="24"/>
        </w:rPr>
        <w:tab/>
      </w:r>
      <w:r w:rsidRPr="00864A25">
        <w:rPr>
          <w:rFonts w:asciiTheme="minorHAnsi" w:eastAsia="MS Mincho" w:hAnsiTheme="minorHAnsi"/>
          <w:szCs w:val="24"/>
        </w:rPr>
        <w:tab/>
      </w:r>
      <w:r w:rsidRPr="00864A25">
        <w:rPr>
          <w:rFonts w:asciiTheme="minorHAnsi" w:eastAsia="MS Mincho" w:hAnsiTheme="minorHAnsi"/>
          <w:szCs w:val="24"/>
        </w:rPr>
        <w:tab/>
      </w:r>
      <w:r w:rsidRPr="00864A25">
        <w:rPr>
          <w:rFonts w:asciiTheme="minorHAnsi" w:eastAsia="MS Mincho" w:hAnsiTheme="minorHAnsi"/>
          <w:szCs w:val="24"/>
        </w:rPr>
        <w:tab/>
        <w:t>All bottled water including, spring, mineral, and sparkling.</w:t>
      </w:r>
    </w:p>
    <w:p w14:paraId="7FB210EB" w14:textId="77777777" w:rsidR="000B470C" w:rsidRPr="00864A25" w:rsidRDefault="000B470C" w:rsidP="000B470C">
      <w:pPr>
        <w:tabs>
          <w:tab w:val="left" w:pos="720"/>
          <w:tab w:val="left" w:pos="1440"/>
          <w:tab w:val="left" w:pos="1872"/>
          <w:tab w:val="left" w:pos="2160"/>
          <w:tab w:val="left" w:pos="2880"/>
          <w:tab w:val="left" w:pos="3600"/>
          <w:tab w:val="left" w:pos="4608"/>
          <w:tab w:val="left" w:pos="5040"/>
          <w:tab w:val="left" w:pos="7056"/>
        </w:tabs>
        <w:ind w:left="4608" w:hanging="3888"/>
        <w:jc w:val="both"/>
        <w:rPr>
          <w:rFonts w:asciiTheme="minorHAnsi" w:eastAsia="MS Mincho" w:hAnsiTheme="minorHAnsi"/>
          <w:szCs w:val="24"/>
        </w:rPr>
      </w:pPr>
    </w:p>
    <w:p w14:paraId="6D400DF1" w14:textId="1E46106C" w:rsidR="000B470C" w:rsidRPr="00864A25" w:rsidRDefault="000B470C" w:rsidP="000B470C">
      <w:pPr>
        <w:tabs>
          <w:tab w:val="left" w:pos="720"/>
          <w:tab w:val="left" w:pos="1440"/>
          <w:tab w:val="left" w:pos="1872"/>
          <w:tab w:val="left" w:pos="2160"/>
          <w:tab w:val="left" w:pos="2880"/>
          <w:tab w:val="left" w:pos="3600"/>
          <w:tab w:val="left" w:pos="4608"/>
          <w:tab w:val="left" w:pos="5040"/>
          <w:tab w:val="left" w:pos="7056"/>
        </w:tabs>
        <w:ind w:left="4608" w:hanging="3888"/>
        <w:jc w:val="both"/>
        <w:rPr>
          <w:rFonts w:asciiTheme="minorHAnsi" w:eastAsia="MS Mincho" w:hAnsiTheme="minorHAnsi"/>
          <w:szCs w:val="24"/>
        </w:rPr>
      </w:pPr>
      <w:r w:rsidRPr="00864A25">
        <w:rPr>
          <w:rFonts w:asciiTheme="minorHAnsi" w:eastAsia="MS Mincho" w:hAnsiTheme="minorHAnsi"/>
          <w:szCs w:val="24"/>
        </w:rPr>
        <w:t>Energy Drinks</w:t>
      </w:r>
      <w:r w:rsidRPr="00864A25">
        <w:rPr>
          <w:rFonts w:asciiTheme="minorHAnsi" w:eastAsia="MS Mincho" w:hAnsiTheme="minorHAnsi"/>
          <w:szCs w:val="24"/>
        </w:rPr>
        <w:tab/>
      </w:r>
      <w:r w:rsidRPr="00864A25">
        <w:rPr>
          <w:rFonts w:asciiTheme="minorHAnsi" w:eastAsia="MS Mincho" w:hAnsiTheme="minorHAnsi"/>
          <w:szCs w:val="24"/>
        </w:rPr>
        <w:tab/>
      </w:r>
      <w:r w:rsidRPr="00864A25">
        <w:rPr>
          <w:rFonts w:asciiTheme="minorHAnsi" w:eastAsia="MS Mincho" w:hAnsiTheme="minorHAnsi"/>
          <w:szCs w:val="24"/>
        </w:rPr>
        <w:tab/>
      </w:r>
      <w:r w:rsidR="00FB6299">
        <w:rPr>
          <w:rFonts w:asciiTheme="minorHAnsi" w:eastAsia="MS Mincho" w:hAnsiTheme="minorHAnsi"/>
          <w:szCs w:val="24"/>
        </w:rPr>
        <w:tab/>
      </w:r>
      <w:r w:rsidRPr="00864A25">
        <w:rPr>
          <w:rFonts w:asciiTheme="minorHAnsi" w:eastAsia="MS Mincho" w:hAnsiTheme="minorHAnsi"/>
          <w:szCs w:val="24"/>
        </w:rPr>
        <w:t>All drinks containing additives or stimulants associated with activity.</w:t>
      </w:r>
    </w:p>
    <w:p w14:paraId="4D63B915" w14:textId="77777777" w:rsidR="000B470C" w:rsidRPr="00864A25" w:rsidRDefault="000B470C" w:rsidP="000B470C">
      <w:pPr>
        <w:tabs>
          <w:tab w:val="left" w:pos="720"/>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p>
    <w:p w14:paraId="05C02F14" w14:textId="6E884BF4" w:rsidR="000B470C" w:rsidRPr="00864A25" w:rsidRDefault="0003671C" w:rsidP="000B470C">
      <w:pPr>
        <w:tabs>
          <w:tab w:val="left" w:pos="720"/>
          <w:tab w:val="left" w:pos="1440"/>
          <w:tab w:val="left" w:pos="1872"/>
          <w:tab w:val="left" w:pos="2160"/>
          <w:tab w:val="left" w:pos="2880"/>
          <w:tab w:val="left" w:pos="3600"/>
          <w:tab w:val="left" w:pos="4608"/>
          <w:tab w:val="left" w:pos="5040"/>
          <w:tab w:val="left" w:pos="7056"/>
        </w:tabs>
        <w:ind w:left="720" w:hanging="720"/>
        <w:jc w:val="both"/>
        <w:rPr>
          <w:rFonts w:asciiTheme="minorHAnsi" w:eastAsia="MS Mincho" w:hAnsiTheme="minorHAnsi"/>
          <w:szCs w:val="24"/>
        </w:rPr>
      </w:pPr>
      <w:r w:rsidRPr="00864A25">
        <w:rPr>
          <w:rFonts w:asciiTheme="minorHAnsi" w:eastAsia="MS Mincho" w:hAnsiTheme="minorHAnsi"/>
          <w:szCs w:val="24"/>
        </w:rPr>
        <w:tab/>
        <w:t>Proposer</w:t>
      </w:r>
      <w:r w:rsidR="000B470C" w:rsidRPr="00864A25">
        <w:rPr>
          <w:rFonts w:asciiTheme="minorHAnsi" w:eastAsia="MS Mincho" w:hAnsiTheme="minorHAnsi"/>
          <w:szCs w:val="24"/>
        </w:rPr>
        <w:t xml:space="preserve"> may offer other categories of beverages as options for additional compensation, per th</w:t>
      </w:r>
      <w:r w:rsidR="00167E1C" w:rsidRPr="00864A25">
        <w:rPr>
          <w:rFonts w:asciiTheme="minorHAnsi" w:eastAsia="MS Mincho" w:hAnsiTheme="minorHAnsi"/>
          <w:szCs w:val="24"/>
        </w:rPr>
        <w:t>e Pricing Schedule</w:t>
      </w:r>
      <w:r w:rsidR="000B470C" w:rsidRPr="00864A25">
        <w:rPr>
          <w:rFonts w:asciiTheme="minorHAnsi" w:eastAsia="MS Mincho" w:hAnsiTheme="minorHAnsi"/>
          <w:szCs w:val="24"/>
        </w:rPr>
        <w:t>.</w:t>
      </w:r>
    </w:p>
    <w:p w14:paraId="38DABA94" w14:textId="77777777" w:rsidR="0011370C" w:rsidRPr="00864A25" w:rsidRDefault="0011370C" w:rsidP="000B470C">
      <w:pPr>
        <w:tabs>
          <w:tab w:val="left" w:pos="720"/>
          <w:tab w:val="left" w:pos="1440"/>
          <w:tab w:val="left" w:pos="1872"/>
          <w:tab w:val="left" w:pos="2160"/>
          <w:tab w:val="left" w:pos="2880"/>
          <w:tab w:val="left" w:pos="3600"/>
          <w:tab w:val="left" w:pos="4608"/>
          <w:tab w:val="left" w:pos="5040"/>
          <w:tab w:val="left" w:pos="7056"/>
        </w:tabs>
        <w:ind w:left="720" w:hanging="720"/>
        <w:jc w:val="both"/>
        <w:rPr>
          <w:rFonts w:asciiTheme="minorHAnsi" w:eastAsia="MS Mincho" w:hAnsiTheme="minorHAnsi"/>
          <w:szCs w:val="24"/>
        </w:rPr>
      </w:pPr>
    </w:p>
    <w:p w14:paraId="3A348EF7" w14:textId="4FF6FF94" w:rsidR="0011370C" w:rsidRDefault="0011370C" w:rsidP="000B470C">
      <w:pPr>
        <w:tabs>
          <w:tab w:val="left" w:pos="720"/>
          <w:tab w:val="left" w:pos="1440"/>
          <w:tab w:val="left" w:pos="1872"/>
          <w:tab w:val="left" w:pos="2160"/>
          <w:tab w:val="left" w:pos="2880"/>
          <w:tab w:val="left" w:pos="3600"/>
          <w:tab w:val="left" w:pos="4608"/>
          <w:tab w:val="left" w:pos="5040"/>
          <w:tab w:val="left" w:pos="7056"/>
        </w:tabs>
        <w:ind w:left="720" w:hanging="720"/>
        <w:jc w:val="both"/>
        <w:rPr>
          <w:rFonts w:asciiTheme="minorHAnsi" w:eastAsia="MS Mincho" w:hAnsiTheme="minorHAnsi"/>
          <w:szCs w:val="24"/>
        </w:rPr>
      </w:pPr>
      <w:r w:rsidRPr="00864A25">
        <w:rPr>
          <w:rFonts w:asciiTheme="minorHAnsi" w:eastAsia="MS Mincho" w:hAnsiTheme="minorHAnsi"/>
          <w:szCs w:val="24"/>
        </w:rPr>
        <w:tab/>
        <w:t>Proposer shall provide a complete list of all products offered</w:t>
      </w:r>
      <w:r w:rsidR="00EC22A1" w:rsidRPr="00864A25">
        <w:rPr>
          <w:rFonts w:asciiTheme="minorHAnsi" w:eastAsia="MS Mincho" w:hAnsiTheme="minorHAnsi"/>
          <w:szCs w:val="24"/>
        </w:rPr>
        <w:t xml:space="preserve">. </w:t>
      </w:r>
      <w:r w:rsidRPr="00864A25">
        <w:rPr>
          <w:rFonts w:asciiTheme="minorHAnsi" w:eastAsia="MS Mincho" w:hAnsiTheme="minorHAnsi"/>
          <w:szCs w:val="24"/>
        </w:rPr>
        <w:t xml:space="preserve">Proposer shall describe how it proposes to maintain </w:t>
      </w:r>
      <w:r w:rsidR="008D7CF5" w:rsidRPr="00864A25">
        <w:rPr>
          <w:rFonts w:asciiTheme="minorHAnsi" w:eastAsia="MS Mincho" w:hAnsiTheme="minorHAnsi"/>
          <w:szCs w:val="24"/>
        </w:rPr>
        <w:t xml:space="preserve">that </w:t>
      </w:r>
      <w:r w:rsidRPr="00864A25">
        <w:rPr>
          <w:rFonts w:asciiTheme="minorHAnsi" w:eastAsia="MS Mincho" w:hAnsiTheme="minorHAnsi"/>
          <w:szCs w:val="24"/>
        </w:rPr>
        <w:t>a variety o</w:t>
      </w:r>
      <w:r w:rsidR="008D7CF5" w:rsidRPr="00864A25">
        <w:rPr>
          <w:rFonts w:asciiTheme="minorHAnsi" w:eastAsia="MS Mincho" w:hAnsiTheme="minorHAnsi"/>
          <w:szCs w:val="24"/>
        </w:rPr>
        <w:t>f products shall be served.</w:t>
      </w:r>
    </w:p>
    <w:p w14:paraId="342CEC03" w14:textId="3A66F4D9" w:rsidR="00FB6299" w:rsidRDefault="00FB6299" w:rsidP="000B470C">
      <w:pPr>
        <w:tabs>
          <w:tab w:val="left" w:pos="720"/>
          <w:tab w:val="left" w:pos="1440"/>
          <w:tab w:val="left" w:pos="1872"/>
          <w:tab w:val="left" w:pos="2160"/>
          <w:tab w:val="left" w:pos="2880"/>
          <w:tab w:val="left" w:pos="3600"/>
          <w:tab w:val="left" w:pos="4608"/>
          <w:tab w:val="left" w:pos="5040"/>
          <w:tab w:val="left" w:pos="7056"/>
        </w:tabs>
        <w:ind w:left="720" w:hanging="720"/>
        <w:jc w:val="both"/>
        <w:rPr>
          <w:rFonts w:asciiTheme="minorHAnsi" w:eastAsia="MS Mincho" w:hAnsiTheme="minorHAnsi"/>
          <w:szCs w:val="24"/>
        </w:rPr>
      </w:pPr>
    </w:p>
    <w:p w14:paraId="1ACC06CB" w14:textId="60D6A8B3" w:rsidR="00FB6299" w:rsidRPr="00864A25" w:rsidRDefault="00FB6299" w:rsidP="000B470C">
      <w:pPr>
        <w:tabs>
          <w:tab w:val="left" w:pos="720"/>
          <w:tab w:val="left" w:pos="1440"/>
          <w:tab w:val="left" w:pos="1872"/>
          <w:tab w:val="left" w:pos="2160"/>
          <w:tab w:val="left" w:pos="2880"/>
          <w:tab w:val="left" w:pos="3600"/>
          <w:tab w:val="left" w:pos="4608"/>
          <w:tab w:val="left" w:pos="5040"/>
          <w:tab w:val="left" w:pos="7056"/>
        </w:tabs>
        <w:ind w:left="720" w:hanging="720"/>
        <w:jc w:val="both"/>
        <w:rPr>
          <w:rFonts w:asciiTheme="minorHAnsi" w:eastAsia="MS Mincho" w:hAnsiTheme="minorHAnsi"/>
          <w:szCs w:val="24"/>
        </w:rPr>
      </w:pPr>
      <w:r>
        <w:rPr>
          <w:rFonts w:asciiTheme="minorHAnsi" w:eastAsia="MS Mincho" w:hAnsiTheme="minorHAnsi"/>
          <w:szCs w:val="24"/>
        </w:rPr>
        <w:tab/>
        <w:t>Proposer shall be provided past year usage reports.</w:t>
      </w:r>
    </w:p>
    <w:p w14:paraId="0D5D7359" w14:textId="77777777" w:rsidR="000B470C" w:rsidRPr="00864A25" w:rsidRDefault="000B470C" w:rsidP="000B470C">
      <w:pPr>
        <w:tabs>
          <w:tab w:val="left" w:pos="720"/>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p>
    <w:p w14:paraId="551EDA19" w14:textId="3172F4F8" w:rsidR="0011370C" w:rsidRPr="00864A25" w:rsidRDefault="000B470C" w:rsidP="0011370C">
      <w:pPr>
        <w:tabs>
          <w:tab w:val="left" w:pos="720"/>
          <w:tab w:val="left" w:pos="1440"/>
          <w:tab w:val="left" w:pos="1872"/>
          <w:tab w:val="left" w:pos="2160"/>
          <w:tab w:val="left" w:pos="2880"/>
          <w:tab w:val="left" w:pos="3600"/>
          <w:tab w:val="left" w:pos="4608"/>
          <w:tab w:val="left" w:pos="5040"/>
          <w:tab w:val="left" w:pos="7056"/>
        </w:tabs>
        <w:ind w:left="720" w:hanging="720"/>
        <w:jc w:val="both"/>
        <w:rPr>
          <w:rFonts w:asciiTheme="minorHAnsi" w:eastAsia="MS Mincho" w:hAnsiTheme="minorHAnsi"/>
          <w:szCs w:val="24"/>
        </w:rPr>
      </w:pPr>
      <w:r w:rsidRPr="00864A25">
        <w:rPr>
          <w:rFonts w:asciiTheme="minorHAnsi" w:eastAsia="MS Mincho" w:hAnsiTheme="minorHAnsi"/>
          <w:szCs w:val="24"/>
        </w:rPr>
        <w:t>2.</w:t>
      </w:r>
      <w:r w:rsidRPr="00864A25">
        <w:rPr>
          <w:rFonts w:asciiTheme="minorHAnsi" w:eastAsia="MS Mincho" w:hAnsiTheme="minorHAnsi"/>
          <w:szCs w:val="24"/>
        </w:rPr>
        <w:tab/>
        <w:t xml:space="preserve">These pouring rights will include all services </w:t>
      </w:r>
      <w:r w:rsidR="00167E1C" w:rsidRPr="00864A25">
        <w:rPr>
          <w:rFonts w:asciiTheme="minorHAnsi" w:eastAsia="MS Mincho" w:hAnsiTheme="minorHAnsi"/>
          <w:szCs w:val="24"/>
        </w:rPr>
        <w:t>on the University of Southern Indiana campus</w:t>
      </w:r>
      <w:r w:rsidR="0072798E" w:rsidRPr="00864A25">
        <w:rPr>
          <w:rFonts w:asciiTheme="minorHAnsi" w:eastAsia="MS Mincho" w:hAnsiTheme="minorHAnsi"/>
          <w:szCs w:val="24"/>
        </w:rPr>
        <w:t xml:space="preserve"> 8600 University Blvd. Evansville, IN 47712</w:t>
      </w:r>
      <w:r w:rsidR="00EC22A1" w:rsidRPr="00864A25">
        <w:rPr>
          <w:rFonts w:asciiTheme="minorHAnsi" w:eastAsia="MS Mincho" w:hAnsiTheme="minorHAnsi"/>
          <w:szCs w:val="24"/>
        </w:rPr>
        <w:t xml:space="preserve">. </w:t>
      </w:r>
    </w:p>
    <w:p w14:paraId="1BA1D6D6" w14:textId="77777777" w:rsidR="000B470C" w:rsidRPr="00864A25" w:rsidRDefault="000B470C" w:rsidP="000B470C">
      <w:pPr>
        <w:tabs>
          <w:tab w:val="left" w:pos="720"/>
          <w:tab w:val="left" w:pos="1440"/>
          <w:tab w:val="left" w:pos="1872"/>
          <w:tab w:val="left" w:pos="2160"/>
          <w:tab w:val="left" w:pos="2880"/>
          <w:tab w:val="left" w:pos="3600"/>
          <w:tab w:val="left" w:pos="4608"/>
          <w:tab w:val="left" w:pos="5040"/>
          <w:tab w:val="left" w:pos="7056"/>
        </w:tabs>
        <w:ind w:left="720" w:hanging="720"/>
        <w:jc w:val="both"/>
        <w:rPr>
          <w:rFonts w:asciiTheme="minorHAnsi" w:eastAsia="MS Mincho" w:hAnsiTheme="minorHAnsi"/>
          <w:szCs w:val="24"/>
        </w:rPr>
      </w:pPr>
    </w:p>
    <w:p w14:paraId="2ABB9CD8" w14:textId="77777777" w:rsidR="000B470C" w:rsidRPr="00864A25" w:rsidRDefault="000B470C" w:rsidP="000B470C">
      <w:pPr>
        <w:tabs>
          <w:tab w:val="left" w:pos="720"/>
          <w:tab w:val="left" w:pos="1440"/>
          <w:tab w:val="left" w:pos="1872"/>
          <w:tab w:val="left" w:pos="2160"/>
          <w:tab w:val="left" w:pos="2880"/>
          <w:tab w:val="left" w:pos="3600"/>
          <w:tab w:val="left" w:pos="4608"/>
          <w:tab w:val="left" w:pos="5040"/>
          <w:tab w:val="left" w:pos="7056"/>
        </w:tabs>
        <w:ind w:left="720" w:hanging="720"/>
        <w:jc w:val="both"/>
        <w:rPr>
          <w:rFonts w:asciiTheme="minorHAnsi" w:eastAsia="MS Mincho" w:hAnsiTheme="minorHAnsi"/>
          <w:szCs w:val="24"/>
        </w:rPr>
      </w:pPr>
      <w:r w:rsidRPr="00864A25">
        <w:rPr>
          <w:rFonts w:asciiTheme="minorHAnsi" w:eastAsia="MS Mincho" w:hAnsiTheme="minorHAnsi"/>
          <w:szCs w:val="24"/>
        </w:rPr>
        <w:t>3.</w:t>
      </w:r>
      <w:r w:rsidRPr="00864A25">
        <w:rPr>
          <w:rFonts w:asciiTheme="minorHAnsi" w:eastAsia="MS Mincho" w:hAnsiTheme="minorHAnsi"/>
          <w:szCs w:val="24"/>
        </w:rPr>
        <w:tab/>
        <w:t xml:space="preserve">Proposer shall list and describe the beverage related equipment to be placed in the food service locations and shall propose how they will </w:t>
      </w:r>
      <w:r w:rsidR="0011370C" w:rsidRPr="00864A25">
        <w:rPr>
          <w:rFonts w:asciiTheme="minorHAnsi" w:eastAsia="MS Mincho" w:hAnsiTheme="minorHAnsi"/>
          <w:szCs w:val="24"/>
        </w:rPr>
        <w:t xml:space="preserve">upgrade this equipment over the </w:t>
      </w:r>
      <w:r w:rsidRPr="00864A25">
        <w:rPr>
          <w:rFonts w:asciiTheme="minorHAnsi" w:eastAsia="MS Mincho" w:hAnsiTheme="minorHAnsi"/>
          <w:szCs w:val="24"/>
        </w:rPr>
        <w:t>course of the agreement so that food service customers benefit from state-of-the-art beverage equipment.</w:t>
      </w:r>
    </w:p>
    <w:p w14:paraId="7A7CE0C8" w14:textId="77777777" w:rsidR="000B470C" w:rsidRPr="00864A25" w:rsidRDefault="000B470C" w:rsidP="000B470C">
      <w:pPr>
        <w:tabs>
          <w:tab w:val="left" w:pos="720"/>
          <w:tab w:val="left" w:pos="1440"/>
          <w:tab w:val="left" w:pos="1872"/>
          <w:tab w:val="left" w:pos="2160"/>
          <w:tab w:val="left" w:pos="2880"/>
          <w:tab w:val="left" w:pos="3600"/>
          <w:tab w:val="left" w:pos="4608"/>
          <w:tab w:val="left" w:pos="5040"/>
          <w:tab w:val="left" w:pos="7056"/>
        </w:tabs>
        <w:ind w:left="720" w:hanging="720"/>
        <w:jc w:val="both"/>
        <w:rPr>
          <w:rFonts w:asciiTheme="minorHAnsi" w:eastAsia="MS Mincho" w:hAnsiTheme="minorHAnsi"/>
          <w:szCs w:val="24"/>
        </w:rPr>
      </w:pPr>
    </w:p>
    <w:p w14:paraId="23C86274" w14:textId="50FF2F8F" w:rsidR="0011370C" w:rsidRPr="00864A25" w:rsidRDefault="000B470C" w:rsidP="00167E1C">
      <w:pPr>
        <w:tabs>
          <w:tab w:val="left" w:pos="720"/>
          <w:tab w:val="left" w:pos="1440"/>
          <w:tab w:val="left" w:pos="1872"/>
          <w:tab w:val="left" w:pos="2160"/>
          <w:tab w:val="left" w:pos="2880"/>
          <w:tab w:val="left" w:pos="3600"/>
          <w:tab w:val="left" w:pos="4608"/>
          <w:tab w:val="left" w:pos="5040"/>
          <w:tab w:val="left" w:pos="7056"/>
        </w:tabs>
        <w:ind w:left="720" w:hanging="720"/>
        <w:jc w:val="both"/>
        <w:rPr>
          <w:rFonts w:asciiTheme="minorHAnsi" w:eastAsia="MS Mincho" w:hAnsiTheme="minorHAnsi"/>
          <w:szCs w:val="24"/>
        </w:rPr>
      </w:pPr>
      <w:r w:rsidRPr="00864A25">
        <w:rPr>
          <w:rFonts w:asciiTheme="minorHAnsi" w:eastAsia="MS Mincho" w:hAnsiTheme="minorHAnsi"/>
          <w:szCs w:val="24"/>
        </w:rPr>
        <w:t>4.</w:t>
      </w:r>
      <w:r w:rsidRPr="00864A25">
        <w:rPr>
          <w:rFonts w:asciiTheme="minorHAnsi" w:eastAsia="MS Mincho" w:hAnsiTheme="minorHAnsi"/>
          <w:szCs w:val="24"/>
        </w:rPr>
        <w:tab/>
        <w:t>Proposer shall identify other financial and non-financial benefits that could accrue to the University relative to the service areas included within the Scope of Work</w:t>
      </w:r>
      <w:r w:rsidR="00EC22A1" w:rsidRPr="00864A25">
        <w:rPr>
          <w:rFonts w:asciiTheme="minorHAnsi" w:eastAsia="MS Mincho" w:hAnsiTheme="minorHAnsi"/>
          <w:szCs w:val="24"/>
        </w:rPr>
        <w:t xml:space="preserve">. </w:t>
      </w:r>
      <w:r w:rsidR="0011370C" w:rsidRPr="00864A25">
        <w:rPr>
          <w:rFonts w:asciiTheme="minorHAnsi" w:eastAsia="MS Mincho" w:hAnsiTheme="minorHAnsi"/>
          <w:szCs w:val="24"/>
        </w:rPr>
        <w:t>This could include, but is not limited to, any proposed support services, paper products, or marketing and advertising.</w:t>
      </w:r>
    </w:p>
    <w:p w14:paraId="5975B11D" w14:textId="77777777" w:rsidR="000B470C" w:rsidRPr="00864A25" w:rsidRDefault="000B470C" w:rsidP="000B470C">
      <w:pPr>
        <w:tabs>
          <w:tab w:val="left" w:pos="720"/>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p>
    <w:p w14:paraId="13188F7D" w14:textId="4FF5C609" w:rsidR="000B470C" w:rsidRPr="00864A25" w:rsidRDefault="000B470C" w:rsidP="00351C7E">
      <w:pPr>
        <w:numPr>
          <w:ilvl w:val="0"/>
          <w:numId w:val="39"/>
        </w:numPr>
        <w:tabs>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r w:rsidRPr="00864A25">
        <w:rPr>
          <w:rFonts w:asciiTheme="minorHAnsi" w:eastAsia="MS Mincho" w:hAnsiTheme="minorHAnsi"/>
          <w:szCs w:val="24"/>
        </w:rPr>
        <w:t>Payment for these pouring rights will be made on an annual basis</w:t>
      </w:r>
      <w:r w:rsidR="00EC22A1" w:rsidRPr="00864A25">
        <w:rPr>
          <w:rFonts w:asciiTheme="minorHAnsi" w:eastAsia="MS Mincho" w:hAnsiTheme="minorHAnsi"/>
          <w:szCs w:val="24"/>
        </w:rPr>
        <w:t xml:space="preserve">. </w:t>
      </w:r>
      <w:r w:rsidR="00351C7E" w:rsidRPr="00864A25">
        <w:rPr>
          <w:rFonts w:asciiTheme="minorHAnsi" w:eastAsia="MS Mincho" w:hAnsiTheme="minorHAnsi"/>
          <w:szCs w:val="24"/>
        </w:rPr>
        <w:t xml:space="preserve">Each annual payment will be due </w:t>
      </w:r>
      <w:r w:rsidR="006932BC">
        <w:rPr>
          <w:rFonts w:asciiTheme="minorHAnsi" w:eastAsia="MS Mincho" w:hAnsiTheme="minorHAnsi"/>
          <w:szCs w:val="24"/>
        </w:rPr>
        <w:t xml:space="preserve">      </w:t>
      </w:r>
      <w:r w:rsidR="00351C7E" w:rsidRPr="00864A25">
        <w:rPr>
          <w:rFonts w:asciiTheme="minorHAnsi" w:eastAsia="MS Mincho" w:hAnsiTheme="minorHAnsi"/>
          <w:szCs w:val="24"/>
        </w:rPr>
        <w:t>the first day in August after the completion of each contract year</w:t>
      </w:r>
      <w:r w:rsidR="00EC22A1" w:rsidRPr="00864A25">
        <w:rPr>
          <w:rFonts w:asciiTheme="minorHAnsi" w:eastAsia="MS Mincho" w:hAnsiTheme="minorHAnsi"/>
          <w:szCs w:val="24"/>
        </w:rPr>
        <w:t xml:space="preserve">. </w:t>
      </w:r>
      <w:r w:rsidRPr="00864A25">
        <w:rPr>
          <w:rFonts w:asciiTheme="minorHAnsi" w:eastAsia="MS Mincho" w:hAnsiTheme="minorHAnsi"/>
          <w:szCs w:val="24"/>
        </w:rPr>
        <w:t>Assuming a start date of J</w:t>
      </w:r>
      <w:r w:rsidR="00742A11" w:rsidRPr="00864A25">
        <w:rPr>
          <w:rFonts w:asciiTheme="minorHAnsi" w:eastAsia="MS Mincho" w:hAnsiTheme="minorHAnsi"/>
          <w:szCs w:val="24"/>
        </w:rPr>
        <w:t>u</w:t>
      </w:r>
      <w:r w:rsidR="00351C7E" w:rsidRPr="00864A25">
        <w:rPr>
          <w:rFonts w:asciiTheme="minorHAnsi" w:eastAsia="MS Mincho" w:hAnsiTheme="minorHAnsi"/>
          <w:szCs w:val="24"/>
        </w:rPr>
        <w:t>ly</w:t>
      </w:r>
      <w:r w:rsidRPr="00864A25">
        <w:rPr>
          <w:rFonts w:asciiTheme="minorHAnsi" w:eastAsia="MS Mincho" w:hAnsiTheme="minorHAnsi"/>
          <w:szCs w:val="24"/>
        </w:rPr>
        <w:t xml:space="preserve"> 1, </w:t>
      </w:r>
      <w:r w:rsidR="00EC22A1" w:rsidRPr="00864A25">
        <w:rPr>
          <w:rFonts w:asciiTheme="minorHAnsi" w:eastAsia="MS Mincho" w:hAnsiTheme="minorHAnsi"/>
          <w:szCs w:val="24"/>
        </w:rPr>
        <w:t>20</w:t>
      </w:r>
      <w:r w:rsidR="00EC22A1">
        <w:rPr>
          <w:rFonts w:asciiTheme="minorHAnsi" w:eastAsia="MS Mincho" w:hAnsiTheme="minorHAnsi"/>
          <w:szCs w:val="24"/>
        </w:rPr>
        <w:t>23,</w:t>
      </w:r>
      <w:r w:rsidR="00351C7E" w:rsidRPr="00864A25">
        <w:rPr>
          <w:rFonts w:asciiTheme="minorHAnsi" w:eastAsia="MS Mincho" w:hAnsiTheme="minorHAnsi"/>
          <w:szCs w:val="24"/>
        </w:rPr>
        <w:t xml:space="preserve"> and yearly ending date of June 30, 20</w:t>
      </w:r>
      <w:r w:rsidR="00FB6299">
        <w:rPr>
          <w:rFonts w:asciiTheme="minorHAnsi" w:eastAsia="MS Mincho" w:hAnsiTheme="minorHAnsi"/>
          <w:szCs w:val="24"/>
        </w:rPr>
        <w:t>24</w:t>
      </w:r>
      <w:r w:rsidR="00351C7E" w:rsidRPr="00864A25">
        <w:rPr>
          <w:rFonts w:asciiTheme="minorHAnsi" w:eastAsia="MS Mincho" w:hAnsiTheme="minorHAnsi"/>
          <w:szCs w:val="24"/>
        </w:rPr>
        <w:t>,</w:t>
      </w:r>
      <w:r w:rsidRPr="00864A25">
        <w:rPr>
          <w:rFonts w:asciiTheme="minorHAnsi" w:eastAsia="MS Mincho" w:hAnsiTheme="minorHAnsi"/>
          <w:szCs w:val="24"/>
        </w:rPr>
        <w:t xml:space="preserve"> </w:t>
      </w:r>
      <w:r w:rsidR="00351C7E" w:rsidRPr="00864A25">
        <w:rPr>
          <w:rFonts w:asciiTheme="minorHAnsi" w:eastAsia="MS Mincho" w:hAnsiTheme="minorHAnsi"/>
          <w:szCs w:val="24"/>
        </w:rPr>
        <w:t>t</w:t>
      </w:r>
      <w:r w:rsidRPr="00864A25">
        <w:rPr>
          <w:rFonts w:asciiTheme="minorHAnsi" w:eastAsia="MS Mincho" w:hAnsiTheme="minorHAnsi"/>
          <w:szCs w:val="24"/>
        </w:rPr>
        <w:t>he first annual payment will be made</w:t>
      </w:r>
      <w:r w:rsidR="00C43206" w:rsidRPr="00864A25">
        <w:rPr>
          <w:rFonts w:asciiTheme="minorHAnsi" w:eastAsia="MS Mincho" w:hAnsiTheme="minorHAnsi"/>
          <w:szCs w:val="24"/>
        </w:rPr>
        <w:t xml:space="preserve"> on</w:t>
      </w:r>
      <w:r w:rsidR="00351C7E" w:rsidRPr="00864A25">
        <w:rPr>
          <w:rFonts w:asciiTheme="minorHAnsi" w:eastAsia="MS Mincho" w:hAnsiTheme="minorHAnsi"/>
          <w:szCs w:val="24"/>
        </w:rPr>
        <w:t xml:space="preserve"> August</w:t>
      </w:r>
      <w:r w:rsidR="00C43206" w:rsidRPr="00864A25">
        <w:rPr>
          <w:rFonts w:asciiTheme="minorHAnsi" w:eastAsia="MS Mincho" w:hAnsiTheme="minorHAnsi"/>
          <w:szCs w:val="24"/>
        </w:rPr>
        <w:t xml:space="preserve"> 1</w:t>
      </w:r>
      <w:r w:rsidR="00351C7E" w:rsidRPr="00864A25">
        <w:rPr>
          <w:rFonts w:asciiTheme="minorHAnsi" w:eastAsia="MS Mincho" w:hAnsiTheme="minorHAnsi"/>
          <w:szCs w:val="24"/>
        </w:rPr>
        <w:t>,</w:t>
      </w:r>
      <w:r w:rsidRPr="00864A25">
        <w:rPr>
          <w:rFonts w:asciiTheme="minorHAnsi" w:eastAsia="MS Mincho" w:hAnsiTheme="minorHAnsi"/>
          <w:szCs w:val="24"/>
        </w:rPr>
        <w:t xml:space="preserve"> </w:t>
      </w:r>
      <w:r w:rsidRPr="007635A0">
        <w:rPr>
          <w:rFonts w:asciiTheme="minorHAnsi" w:eastAsia="MS Mincho" w:hAnsiTheme="minorHAnsi"/>
          <w:szCs w:val="24"/>
        </w:rPr>
        <w:t>20</w:t>
      </w:r>
      <w:r w:rsidR="00FB6299" w:rsidRPr="007635A0">
        <w:rPr>
          <w:rFonts w:asciiTheme="minorHAnsi" w:eastAsia="MS Mincho" w:hAnsiTheme="minorHAnsi"/>
          <w:szCs w:val="24"/>
        </w:rPr>
        <w:t>2</w:t>
      </w:r>
      <w:r w:rsidR="007635A0" w:rsidRPr="007635A0">
        <w:rPr>
          <w:rFonts w:asciiTheme="minorHAnsi" w:eastAsia="MS Mincho" w:hAnsiTheme="minorHAnsi"/>
          <w:szCs w:val="24"/>
        </w:rPr>
        <w:t>3</w:t>
      </w:r>
      <w:r w:rsidR="00EC22A1" w:rsidRPr="007635A0">
        <w:rPr>
          <w:rFonts w:asciiTheme="minorHAnsi" w:eastAsia="MS Mincho" w:hAnsiTheme="minorHAnsi"/>
          <w:szCs w:val="24"/>
        </w:rPr>
        <w:t xml:space="preserve">. </w:t>
      </w:r>
      <w:r w:rsidRPr="007635A0">
        <w:rPr>
          <w:rFonts w:asciiTheme="minorHAnsi" w:eastAsia="MS Mincho" w:hAnsiTheme="minorHAnsi"/>
          <w:szCs w:val="24"/>
        </w:rPr>
        <w:t>Late</w:t>
      </w:r>
      <w:r w:rsidRPr="00864A25">
        <w:rPr>
          <w:rFonts w:asciiTheme="minorHAnsi" w:eastAsia="MS Mincho" w:hAnsiTheme="minorHAnsi"/>
          <w:szCs w:val="24"/>
        </w:rPr>
        <w:t xml:space="preserve"> payments will incur interest.  If payments are not received by the University on the due dates prescribed above, the unpaid </w:t>
      </w:r>
      <w:r w:rsidR="00EC22A1" w:rsidRPr="00864A25">
        <w:rPr>
          <w:rFonts w:asciiTheme="minorHAnsi" w:eastAsia="MS Mincho" w:hAnsiTheme="minorHAnsi"/>
          <w:szCs w:val="24"/>
        </w:rPr>
        <w:t xml:space="preserve">payment. </w:t>
      </w:r>
      <w:r w:rsidRPr="00864A25">
        <w:rPr>
          <w:rFonts w:asciiTheme="minorHAnsi" w:eastAsia="MS Mincho" w:hAnsiTheme="minorHAnsi"/>
          <w:szCs w:val="24"/>
        </w:rPr>
        <w:t>shall accrue interest at eighteen percent (18%) per year</w:t>
      </w:r>
      <w:r w:rsidR="00EC22A1" w:rsidRPr="00864A25">
        <w:rPr>
          <w:rFonts w:asciiTheme="minorHAnsi" w:eastAsia="MS Mincho" w:hAnsiTheme="minorHAnsi"/>
          <w:szCs w:val="24"/>
        </w:rPr>
        <w:t xml:space="preserve">. </w:t>
      </w:r>
      <w:r w:rsidRPr="00864A25">
        <w:rPr>
          <w:rFonts w:asciiTheme="minorHAnsi" w:eastAsia="MS Mincho" w:hAnsiTheme="minorHAnsi"/>
          <w:szCs w:val="24"/>
        </w:rPr>
        <w:t xml:space="preserve">All such amounts shall be calculated </w:t>
      </w:r>
      <w:proofErr w:type="gramStart"/>
      <w:r w:rsidRPr="00864A25">
        <w:rPr>
          <w:rFonts w:asciiTheme="minorHAnsi" w:eastAsia="MS Mincho" w:hAnsiTheme="minorHAnsi"/>
          <w:szCs w:val="24"/>
        </w:rPr>
        <w:t>on a daily basis</w:t>
      </w:r>
      <w:proofErr w:type="gramEnd"/>
      <w:r w:rsidRPr="00864A25">
        <w:rPr>
          <w:rFonts w:asciiTheme="minorHAnsi" w:eastAsia="MS Mincho" w:hAnsiTheme="minorHAnsi"/>
          <w:szCs w:val="24"/>
        </w:rPr>
        <w:t xml:space="preserve"> and shall be due and owing in the same manner and at the same time as the payments.  For example, if a payment of $10,000 w</w:t>
      </w:r>
      <w:r w:rsidR="004B3855">
        <w:rPr>
          <w:rFonts w:asciiTheme="minorHAnsi" w:eastAsia="MS Mincho" w:hAnsiTheme="minorHAnsi"/>
          <w:szCs w:val="24"/>
        </w:rPr>
        <w:t>as</w:t>
      </w:r>
      <w:r w:rsidRPr="00864A25">
        <w:rPr>
          <w:rFonts w:asciiTheme="minorHAnsi" w:eastAsia="MS Mincho" w:hAnsiTheme="minorHAnsi"/>
          <w:szCs w:val="24"/>
        </w:rPr>
        <w:t xml:space="preserve"> ten days late, then the interest would be calculated as $10,000 times (18% divided by 365 times 10 days) or .00493151</w:t>
      </w:r>
      <w:r w:rsidR="00EC22A1" w:rsidRPr="00864A25">
        <w:rPr>
          <w:rFonts w:asciiTheme="minorHAnsi" w:eastAsia="MS Mincho" w:hAnsiTheme="minorHAnsi"/>
          <w:szCs w:val="24"/>
        </w:rPr>
        <w:t xml:space="preserve">. </w:t>
      </w:r>
      <w:r w:rsidRPr="00864A25">
        <w:rPr>
          <w:rFonts w:asciiTheme="minorHAnsi" w:eastAsia="MS Mincho" w:hAnsiTheme="minorHAnsi"/>
          <w:szCs w:val="24"/>
        </w:rPr>
        <w:t>The amount of interest due would be $49.32.</w:t>
      </w:r>
    </w:p>
    <w:p w14:paraId="30455BBE" w14:textId="77777777" w:rsidR="00894856" w:rsidRPr="00864A25" w:rsidRDefault="00894856" w:rsidP="00894856">
      <w:pPr>
        <w:tabs>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p>
    <w:p w14:paraId="6FDD5DBD" w14:textId="1959FF47" w:rsidR="00894856" w:rsidRPr="00864A25" w:rsidRDefault="00894856" w:rsidP="000B470C">
      <w:pPr>
        <w:numPr>
          <w:ilvl w:val="0"/>
          <w:numId w:val="39"/>
        </w:numPr>
        <w:tabs>
          <w:tab w:val="left" w:pos="1440"/>
          <w:tab w:val="left" w:pos="1872"/>
          <w:tab w:val="left" w:pos="2160"/>
          <w:tab w:val="left" w:pos="2880"/>
          <w:tab w:val="left" w:pos="3600"/>
          <w:tab w:val="left" w:pos="4608"/>
          <w:tab w:val="left" w:pos="5040"/>
          <w:tab w:val="left" w:pos="7056"/>
        </w:tabs>
        <w:ind w:hanging="720"/>
        <w:jc w:val="both"/>
        <w:rPr>
          <w:rFonts w:asciiTheme="minorHAnsi" w:eastAsia="MS Mincho" w:hAnsiTheme="minorHAnsi"/>
          <w:szCs w:val="24"/>
        </w:rPr>
      </w:pPr>
      <w:r w:rsidRPr="00864A25">
        <w:rPr>
          <w:rFonts w:asciiTheme="minorHAnsi" w:eastAsia="MS Mincho" w:hAnsiTheme="minorHAnsi"/>
          <w:szCs w:val="24"/>
        </w:rPr>
        <w:t>Proposer may be required to present an oral</w:t>
      </w:r>
      <w:r w:rsidR="00742A11" w:rsidRPr="00864A25">
        <w:rPr>
          <w:rFonts w:asciiTheme="minorHAnsi" w:eastAsia="MS Mincho" w:hAnsiTheme="minorHAnsi"/>
          <w:szCs w:val="24"/>
        </w:rPr>
        <w:t xml:space="preserve"> </w:t>
      </w:r>
      <w:r w:rsidR="00EC22A1" w:rsidRPr="00864A25">
        <w:rPr>
          <w:rFonts w:asciiTheme="minorHAnsi" w:eastAsia="MS Mincho" w:hAnsiTheme="minorHAnsi"/>
          <w:szCs w:val="24"/>
        </w:rPr>
        <w:t>presentation unless</w:t>
      </w:r>
      <w:r w:rsidRPr="00864A25">
        <w:rPr>
          <w:rFonts w:asciiTheme="minorHAnsi" w:eastAsia="MS Mincho" w:hAnsiTheme="minorHAnsi"/>
          <w:szCs w:val="24"/>
        </w:rPr>
        <w:t xml:space="preserve"> the University determines that the presentation </w:t>
      </w:r>
      <w:r w:rsidR="003211D9" w:rsidRPr="00864A25">
        <w:rPr>
          <w:rFonts w:asciiTheme="minorHAnsi" w:eastAsia="MS Mincho" w:hAnsiTheme="minorHAnsi"/>
          <w:szCs w:val="24"/>
        </w:rPr>
        <w:t>would not be advantageous.</w:t>
      </w:r>
    </w:p>
    <w:p w14:paraId="1A621413" w14:textId="77777777" w:rsidR="003C227F" w:rsidRPr="00864A25" w:rsidRDefault="003C227F" w:rsidP="003C227F">
      <w:pPr>
        <w:tabs>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p>
    <w:p w14:paraId="3FA8CC7B" w14:textId="77777777" w:rsidR="00A039A7" w:rsidRPr="00864A25" w:rsidRDefault="00A039A7" w:rsidP="00A039A7">
      <w:pPr>
        <w:numPr>
          <w:ilvl w:val="0"/>
          <w:numId w:val="39"/>
        </w:numPr>
        <w:tabs>
          <w:tab w:val="left" w:pos="1152"/>
          <w:tab w:val="left" w:pos="1440"/>
          <w:tab w:val="left" w:pos="1872"/>
          <w:tab w:val="left" w:pos="2160"/>
          <w:tab w:val="left" w:pos="2880"/>
          <w:tab w:val="left" w:pos="3600"/>
          <w:tab w:val="left" w:pos="4608"/>
          <w:tab w:val="left" w:pos="5040"/>
          <w:tab w:val="left" w:pos="7056"/>
        </w:tabs>
        <w:ind w:hanging="720"/>
        <w:jc w:val="both"/>
        <w:rPr>
          <w:rFonts w:asciiTheme="minorHAnsi" w:eastAsia="MS Mincho" w:hAnsiTheme="minorHAnsi"/>
          <w:szCs w:val="24"/>
        </w:rPr>
      </w:pPr>
      <w:r w:rsidRPr="00864A25">
        <w:rPr>
          <w:rFonts w:asciiTheme="minorHAnsi" w:eastAsia="MS Mincho" w:hAnsiTheme="minorHAnsi"/>
          <w:szCs w:val="24"/>
        </w:rPr>
        <w:t>Proposer shall describe, in detail, any non-cash contributions</w:t>
      </w:r>
      <w:r w:rsidR="00E044C1" w:rsidRPr="00864A25">
        <w:rPr>
          <w:rFonts w:asciiTheme="minorHAnsi" w:eastAsia="MS Mincho" w:hAnsiTheme="minorHAnsi"/>
          <w:szCs w:val="24"/>
        </w:rPr>
        <w:t xml:space="preserve"> offered</w:t>
      </w:r>
      <w:r w:rsidRPr="00864A25">
        <w:rPr>
          <w:rFonts w:asciiTheme="minorHAnsi" w:eastAsia="MS Mincho" w:hAnsiTheme="minorHAnsi"/>
          <w:szCs w:val="24"/>
        </w:rPr>
        <w:t xml:space="preserve"> to the University over the term of the agreement.</w:t>
      </w:r>
    </w:p>
    <w:p w14:paraId="49B971A3" w14:textId="77777777" w:rsidR="00CF64FD" w:rsidRPr="00864A25" w:rsidRDefault="00CF64FD" w:rsidP="00CF64FD">
      <w:pPr>
        <w:pStyle w:val="ListParagraph"/>
        <w:rPr>
          <w:rFonts w:asciiTheme="minorHAnsi" w:eastAsia="MS Mincho" w:hAnsiTheme="minorHAnsi"/>
          <w:szCs w:val="24"/>
        </w:rPr>
      </w:pPr>
    </w:p>
    <w:p w14:paraId="6A4943B8" w14:textId="25CB11FB" w:rsidR="00CF64FD" w:rsidRDefault="00CF64FD" w:rsidP="00A039A7">
      <w:pPr>
        <w:numPr>
          <w:ilvl w:val="0"/>
          <w:numId w:val="39"/>
        </w:numPr>
        <w:tabs>
          <w:tab w:val="left" w:pos="1152"/>
          <w:tab w:val="left" w:pos="1440"/>
          <w:tab w:val="left" w:pos="1872"/>
          <w:tab w:val="left" w:pos="2160"/>
          <w:tab w:val="left" w:pos="2880"/>
          <w:tab w:val="left" w:pos="3600"/>
          <w:tab w:val="left" w:pos="4608"/>
          <w:tab w:val="left" w:pos="5040"/>
          <w:tab w:val="left" w:pos="7056"/>
        </w:tabs>
        <w:ind w:hanging="720"/>
        <w:jc w:val="both"/>
        <w:rPr>
          <w:rFonts w:asciiTheme="minorHAnsi" w:eastAsia="MS Mincho" w:hAnsiTheme="minorHAnsi"/>
          <w:szCs w:val="24"/>
        </w:rPr>
      </w:pPr>
      <w:r w:rsidRPr="00864A25">
        <w:rPr>
          <w:rFonts w:asciiTheme="minorHAnsi" w:eastAsia="MS Mincho" w:hAnsiTheme="minorHAnsi"/>
          <w:szCs w:val="24"/>
        </w:rPr>
        <w:t xml:space="preserve">All </w:t>
      </w:r>
      <w:r w:rsidR="00EC22A1" w:rsidRPr="00864A25">
        <w:rPr>
          <w:rFonts w:asciiTheme="minorHAnsi" w:eastAsia="MS Mincho" w:hAnsiTheme="minorHAnsi"/>
          <w:szCs w:val="24"/>
        </w:rPr>
        <w:t>Full-Service</w:t>
      </w:r>
      <w:r w:rsidR="006571F5" w:rsidRPr="00864A25">
        <w:rPr>
          <w:rFonts w:asciiTheme="minorHAnsi" w:eastAsia="MS Mincho" w:hAnsiTheme="minorHAnsi"/>
          <w:szCs w:val="24"/>
        </w:rPr>
        <w:t xml:space="preserve"> </w:t>
      </w:r>
      <w:r w:rsidRPr="00864A25">
        <w:rPr>
          <w:rFonts w:asciiTheme="minorHAnsi" w:eastAsia="MS Mincho" w:hAnsiTheme="minorHAnsi"/>
          <w:szCs w:val="24"/>
        </w:rPr>
        <w:t>V</w:t>
      </w:r>
      <w:r w:rsidR="006571F5" w:rsidRPr="00864A25">
        <w:rPr>
          <w:rFonts w:asciiTheme="minorHAnsi" w:eastAsia="MS Mincho" w:hAnsiTheme="minorHAnsi"/>
          <w:szCs w:val="24"/>
        </w:rPr>
        <w:t>ending</w:t>
      </w:r>
      <w:r w:rsidRPr="00864A25">
        <w:rPr>
          <w:rFonts w:asciiTheme="minorHAnsi" w:eastAsia="MS Mincho" w:hAnsiTheme="minorHAnsi"/>
          <w:szCs w:val="24"/>
        </w:rPr>
        <w:t xml:space="preserve"> machines are to have debit/credit card readers </w:t>
      </w:r>
      <w:r w:rsidR="00972037" w:rsidRPr="00864A25">
        <w:rPr>
          <w:rFonts w:asciiTheme="minorHAnsi" w:eastAsia="MS Mincho" w:hAnsiTheme="minorHAnsi"/>
          <w:szCs w:val="24"/>
        </w:rPr>
        <w:t>installed</w:t>
      </w:r>
      <w:r w:rsidRPr="00864A25">
        <w:rPr>
          <w:rFonts w:asciiTheme="minorHAnsi" w:eastAsia="MS Mincho" w:hAnsiTheme="minorHAnsi"/>
          <w:szCs w:val="24"/>
        </w:rPr>
        <w:t>.</w:t>
      </w:r>
    </w:p>
    <w:p w14:paraId="3C923F53" w14:textId="77777777" w:rsidR="00774FCD" w:rsidRDefault="00774FCD" w:rsidP="00774FCD">
      <w:pPr>
        <w:pStyle w:val="ListParagraph"/>
        <w:rPr>
          <w:rFonts w:asciiTheme="minorHAnsi" w:eastAsia="MS Mincho" w:hAnsiTheme="minorHAnsi"/>
          <w:szCs w:val="24"/>
        </w:rPr>
      </w:pPr>
    </w:p>
    <w:p w14:paraId="7A7D8633" w14:textId="289710D1" w:rsidR="00774FCD" w:rsidRDefault="00774FCD" w:rsidP="00A039A7">
      <w:pPr>
        <w:numPr>
          <w:ilvl w:val="0"/>
          <w:numId w:val="39"/>
        </w:numPr>
        <w:tabs>
          <w:tab w:val="left" w:pos="1152"/>
          <w:tab w:val="left" w:pos="1440"/>
          <w:tab w:val="left" w:pos="1872"/>
          <w:tab w:val="left" w:pos="2160"/>
          <w:tab w:val="left" w:pos="2880"/>
          <w:tab w:val="left" w:pos="3600"/>
          <w:tab w:val="left" w:pos="4608"/>
          <w:tab w:val="left" w:pos="5040"/>
          <w:tab w:val="left" w:pos="7056"/>
        </w:tabs>
        <w:ind w:hanging="720"/>
        <w:jc w:val="both"/>
        <w:rPr>
          <w:rFonts w:asciiTheme="minorHAnsi" w:eastAsia="MS Mincho" w:hAnsiTheme="minorHAnsi"/>
          <w:szCs w:val="24"/>
        </w:rPr>
      </w:pPr>
      <w:r>
        <w:rPr>
          <w:rFonts w:asciiTheme="minorHAnsi" w:eastAsia="MS Mincho" w:hAnsiTheme="minorHAnsi"/>
          <w:szCs w:val="24"/>
        </w:rPr>
        <w:t>Valid</w:t>
      </w:r>
      <w:r w:rsidR="001E4C9B">
        <w:rPr>
          <w:rFonts w:asciiTheme="minorHAnsi" w:eastAsia="MS Mincho" w:hAnsiTheme="minorHAnsi"/>
          <w:szCs w:val="24"/>
        </w:rPr>
        <w:t>Fill or similar product must be used in various Food Service locations.</w:t>
      </w:r>
      <w:r w:rsidR="00A610AC">
        <w:rPr>
          <w:rFonts w:asciiTheme="minorHAnsi" w:eastAsia="MS Mincho" w:hAnsiTheme="minorHAnsi"/>
          <w:szCs w:val="24"/>
        </w:rPr>
        <w:t xml:space="preserve"> Currently, ValidFill is installed</w:t>
      </w:r>
      <w:r w:rsidR="00A36809">
        <w:rPr>
          <w:rFonts w:asciiTheme="minorHAnsi" w:eastAsia="MS Mincho" w:hAnsiTheme="minorHAnsi"/>
          <w:szCs w:val="24"/>
        </w:rPr>
        <w:t xml:space="preserve"> in Food Service venues.</w:t>
      </w:r>
    </w:p>
    <w:p w14:paraId="588B7EDB" w14:textId="77777777" w:rsidR="00F03A88" w:rsidRDefault="00F03A88" w:rsidP="00F03A88">
      <w:pPr>
        <w:pStyle w:val="ListParagraph"/>
        <w:rPr>
          <w:rFonts w:asciiTheme="minorHAnsi" w:eastAsia="MS Mincho" w:hAnsiTheme="minorHAnsi"/>
          <w:szCs w:val="24"/>
        </w:rPr>
      </w:pPr>
    </w:p>
    <w:p w14:paraId="466CD746" w14:textId="0E7F5E90" w:rsidR="00F03A88" w:rsidRPr="00864A25" w:rsidRDefault="00F03A88" w:rsidP="00A039A7">
      <w:pPr>
        <w:numPr>
          <w:ilvl w:val="0"/>
          <w:numId w:val="39"/>
        </w:numPr>
        <w:tabs>
          <w:tab w:val="left" w:pos="1152"/>
          <w:tab w:val="left" w:pos="1440"/>
          <w:tab w:val="left" w:pos="1872"/>
          <w:tab w:val="left" w:pos="2160"/>
          <w:tab w:val="left" w:pos="2880"/>
          <w:tab w:val="left" w:pos="3600"/>
          <w:tab w:val="left" w:pos="4608"/>
          <w:tab w:val="left" w:pos="5040"/>
          <w:tab w:val="left" w:pos="7056"/>
        </w:tabs>
        <w:ind w:hanging="720"/>
        <w:jc w:val="both"/>
        <w:rPr>
          <w:rFonts w:asciiTheme="minorHAnsi" w:eastAsia="MS Mincho" w:hAnsiTheme="minorHAnsi"/>
          <w:szCs w:val="24"/>
        </w:rPr>
      </w:pPr>
      <w:r>
        <w:rPr>
          <w:rFonts w:asciiTheme="minorHAnsi" w:eastAsia="MS Mincho" w:hAnsiTheme="minorHAnsi"/>
          <w:szCs w:val="24"/>
        </w:rPr>
        <w:t>Volume</w:t>
      </w:r>
      <w:r w:rsidR="00FA3ACF">
        <w:rPr>
          <w:rFonts w:asciiTheme="minorHAnsi" w:eastAsia="MS Mincho" w:hAnsiTheme="minorHAnsi"/>
          <w:szCs w:val="24"/>
        </w:rPr>
        <w:t>, usage b</w:t>
      </w:r>
      <w:r>
        <w:rPr>
          <w:rFonts w:asciiTheme="minorHAnsi" w:eastAsia="MS Mincho" w:hAnsiTheme="minorHAnsi"/>
          <w:szCs w:val="24"/>
        </w:rPr>
        <w:t>reakdowns for past years available upon request.</w:t>
      </w:r>
    </w:p>
    <w:p w14:paraId="17B7CAF4" w14:textId="77777777" w:rsidR="00CF64FD" w:rsidRPr="00864A25" w:rsidRDefault="00CF64FD" w:rsidP="00CF64FD">
      <w:pPr>
        <w:pStyle w:val="ListParagraph"/>
        <w:rPr>
          <w:rFonts w:asciiTheme="minorHAnsi" w:eastAsia="MS Mincho" w:hAnsiTheme="minorHAnsi"/>
          <w:szCs w:val="24"/>
        </w:rPr>
      </w:pPr>
    </w:p>
    <w:p w14:paraId="00F1B5B5" w14:textId="77777777" w:rsidR="00CF64FD" w:rsidRPr="00864A25" w:rsidRDefault="00CF64FD" w:rsidP="00CF64FD">
      <w:pPr>
        <w:tabs>
          <w:tab w:val="left" w:pos="1152"/>
          <w:tab w:val="left" w:pos="1440"/>
          <w:tab w:val="left" w:pos="1872"/>
          <w:tab w:val="left" w:pos="2160"/>
          <w:tab w:val="left" w:pos="2880"/>
          <w:tab w:val="left" w:pos="3600"/>
          <w:tab w:val="left" w:pos="4608"/>
          <w:tab w:val="left" w:pos="5040"/>
          <w:tab w:val="left" w:pos="7056"/>
        </w:tabs>
        <w:ind w:left="720"/>
        <w:jc w:val="both"/>
        <w:rPr>
          <w:rFonts w:asciiTheme="minorHAnsi" w:eastAsia="MS Mincho" w:hAnsiTheme="minorHAnsi"/>
          <w:szCs w:val="24"/>
        </w:rPr>
      </w:pPr>
    </w:p>
    <w:p w14:paraId="53D483AB" w14:textId="77777777" w:rsidR="003C227F" w:rsidRPr="00864A25" w:rsidRDefault="003C227F" w:rsidP="00A039A7">
      <w:pPr>
        <w:tabs>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p>
    <w:p w14:paraId="1ACC29B1" w14:textId="77777777" w:rsidR="00FF71B8" w:rsidRPr="00B228F2" w:rsidRDefault="00FF71B8" w:rsidP="006A659A">
      <w:pPr>
        <w:tabs>
          <w:tab w:val="left" w:pos="720"/>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b/>
          <w:szCs w:val="24"/>
        </w:rPr>
      </w:pPr>
      <w:r w:rsidRPr="00864A25">
        <w:br w:type="page"/>
      </w:r>
      <w:bookmarkStart w:id="10" w:name="_Toc15445425"/>
      <w:bookmarkStart w:id="11" w:name="_Toc137276754"/>
      <w:r w:rsidRPr="00B228F2">
        <w:rPr>
          <w:rFonts w:asciiTheme="minorHAnsi" w:eastAsia="MS Mincho" w:hAnsiTheme="minorHAnsi"/>
          <w:b/>
          <w:szCs w:val="24"/>
        </w:rPr>
        <w:t>PROPOSER QUALIFICATIONS</w:t>
      </w:r>
      <w:bookmarkEnd w:id="10"/>
      <w:bookmarkEnd w:id="11"/>
    </w:p>
    <w:p w14:paraId="4FE3477A" w14:textId="77777777" w:rsidR="00FF71B8" w:rsidRPr="00864A25" w:rsidRDefault="00FF71B8" w:rsidP="006A659A">
      <w:pPr>
        <w:tabs>
          <w:tab w:val="left" w:pos="720"/>
          <w:tab w:val="left" w:pos="1440"/>
          <w:tab w:val="left" w:pos="1872"/>
          <w:tab w:val="left" w:pos="2160"/>
          <w:tab w:val="left" w:pos="2880"/>
          <w:tab w:val="left" w:pos="3600"/>
          <w:tab w:val="left" w:pos="4608"/>
          <w:tab w:val="left" w:pos="5040"/>
          <w:tab w:val="left" w:pos="7056"/>
        </w:tabs>
        <w:jc w:val="both"/>
        <w:outlineLvl w:val="0"/>
        <w:rPr>
          <w:rFonts w:asciiTheme="minorHAnsi" w:eastAsia="MS Mincho" w:hAnsiTheme="minorHAnsi"/>
          <w:szCs w:val="24"/>
        </w:rPr>
      </w:pPr>
    </w:p>
    <w:p w14:paraId="5D39FFAA" w14:textId="77777777" w:rsidR="00FF71B8" w:rsidRPr="00864A25" w:rsidRDefault="00FF71B8" w:rsidP="006A659A">
      <w:pPr>
        <w:tabs>
          <w:tab w:val="left" w:pos="720"/>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p>
    <w:p w14:paraId="15120FA0" w14:textId="29A07385" w:rsidR="00FF71B8" w:rsidRPr="00864A25" w:rsidRDefault="00FF71B8" w:rsidP="006A659A">
      <w:pPr>
        <w:pStyle w:val="BodyText"/>
        <w:widowControl/>
        <w:numPr>
          <w:ilvl w:val="0"/>
          <w:numId w:val="0"/>
        </w:numPr>
        <w:tabs>
          <w:tab w:val="left" w:pos="720"/>
          <w:tab w:val="left" w:pos="1440"/>
          <w:tab w:val="left" w:pos="1872"/>
          <w:tab w:val="left" w:pos="2160"/>
          <w:tab w:val="left" w:pos="2880"/>
          <w:tab w:val="left" w:pos="3600"/>
          <w:tab w:val="left" w:pos="4608"/>
          <w:tab w:val="left" w:pos="5040"/>
          <w:tab w:val="left" w:pos="7056"/>
        </w:tabs>
        <w:rPr>
          <w:rFonts w:asciiTheme="minorHAnsi" w:eastAsia="MS Mincho" w:hAnsiTheme="minorHAnsi"/>
          <w:snapToGrid/>
          <w:szCs w:val="24"/>
        </w:rPr>
      </w:pPr>
      <w:bookmarkStart w:id="12" w:name="OLE_LINK1"/>
      <w:bookmarkStart w:id="13" w:name="OLE_LINK2"/>
      <w:r w:rsidRPr="00864A25">
        <w:rPr>
          <w:rFonts w:asciiTheme="minorHAnsi" w:eastAsia="MS Mincho" w:hAnsiTheme="minorHAnsi"/>
          <w:snapToGrid/>
          <w:szCs w:val="24"/>
        </w:rPr>
        <w:t>The University is soliciting proposals from firms, which are in the business of providing services as listed in this Request for Proposal</w:t>
      </w:r>
      <w:r w:rsidR="00EC22A1" w:rsidRPr="00864A25">
        <w:rPr>
          <w:rFonts w:asciiTheme="minorHAnsi" w:eastAsia="MS Mincho" w:hAnsiTheme="minorHAnsi"/>
          <w:snapToGrid/>
          <w:szCs w:val="24"/>
        </w:rPr>
        <w:t xml:space="preserve">. </w:t>
      </w:r>
      <w:r w:rsidR="004B3855">
        <w:rPr>
          <w:rFonts w:asciiTheme="minorHAnsi" w:eastAsia="MS Mincho" w:hAnsiTheme="minorHAnsi"/>
          <w:snapToGrid/>
          <w:szCs w:val="24"/>
        </w:rPr>
        <w:t>P</w:t>
      </w:r>
      <w:r w:rsidRPr="00864A25">
        <w:rPr>
          <w:rFonts w:asciiTheme="minorHAnsi" w:eastAsia="MS Mincho" w:hAnsiTheme="minorHAnsi"/>
          <w:snapToGrid/>
          <w:szCs w:val="24"/>
        </w:rPr>
        <w:t>roposal shall include, at a minimum, the following information</w:t>
      </w:r>
      <w:r w:rsidR="00EC22A1" w:rsidRPr="00864A25">
        <w:rPr>
          <w:rFonts w:asciiTheme="minorHAnsi" w:eastAsia="MS Mincho" w:hAnsiTheme="minorHAnsi"/>
          <w:snapToGrid/>
          <w:szCs w:val="24"/>
        </w:rPr>
        <w:t xml:space="preserve">. </w:t>
      </w:r>
      <w:r w:rsidRPr="00864A25">
        <w:rPr>
          <w:rFonts w:asciiTheme="minorHAnsi" w:eastAsia="MS Mincho" w:hAnsiTheme="minorHAnsi"/>
          <w:snapToGrid/>
          <w:szCs w:val="24"/>
        </w:rPr>
        <w:t>Failure to include these items may be grounds for rejection of your proposal.</w:t>
      </w:r>
    </w:p>
    <w:p w14:paraId="70EE320E" w14:textId="77777777" w:rsidR="00FF71B8" w:rsidRPr="00864A25" w:rsidRDefault="00FF71B8" w:rsidP="006A659A">
      <w:pPr>
        <w:tabs>
          <w:tab w:val="left" w:pos="720"/>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p>
    <w:p w14:paraId="7D03477B" w14:textId="409B0673" w:rsidR="00FF71B8" w:rsidRDefault="00FF71B8" w:rsidP="006A659A">
      <w:pPr>
        <w:tabs>
          <w:tab w:val="left" w:pos="720"/>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r w:rsidRPr="00864A25">
        <w:rPr>
          <w:rFonts w:asciiTheme="minorHAnsi" w:eastAsia="MS Mincho" w:hAnsiTheme="minorHAnsi"/>
          <w:szCs w:val="24"/>
        </w:rPr>
        <w:t>The proposer shall present evidence the firm or its officers have been en</w:t>
      </w:r>
      <w:r w:rsidR="000B470C" w:rsidRPr="00864A25">
        <w:rPr>
          <w:rFonts w:asciiTheme="minorHAnsi" w:eastAsia="MS Mincho" w:hAnsiTheme="minorHAnsi"/>
          <w:szCs w:val="24"/>
        </w:rPr>
        <w:t>gaged for at least the past three</w:t>
      </w:r>
      <w:r w:rsidRPr="00864A25">
        <w:rPr>
          <w:rFonts w:asciiTheme="minorHAnsi" w:eastAsia="MS Mincho" w:hAnsiTheme="minorHAnsi"/>
          <w:szCs w:val="24"/>
        </w:rPr>
        <w:t xml:space="preserve"> </w:t>
      </w:r>
      <w:r w:rsidR="000B470C" w:rsidRPr="00864A25">
        <w:rPr>
          <w:rFonts w:asciiTheme="minorHAnsi" w:eastAsia="MS Mincho" w:hAnsiTheme="minorHAnsi"/>
          <w:szCs w:val="24"/>
        </w:rPr>
        <w:t>(3)</w:t>
      </w:r>
      <w:r w:rsidRPr="00864A25">
        <w:rPr>
          <w:rFonts w:asciiTheme="minorHAnsi" w:eastAsia="MS Mincho" w:hAnsiTheme="minorHAnsi"/>
          <w:szCs w:val="24"/>
        </w:rPr>
        <w:t xml:space="preserve"> years in providing services as listed in this Request for Proposal.</w:t>
      </w:r>
    </w:p>
    <w:p w14:paraId="16532FC3" w14:textId="105C1858" w:rsidR="00CA1E00" w:rsidRDefault="00CA1E00" w:rsidP="006A659A">
      <w:pPr>
        <w:tabs>
          <w:tab w:val="left" w:pos="720"/>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p>
    <w:p w14:paraId="381EACE7" w14:textId="77777777" w:rsidR="00CA1E00" w:rsidRPr="00864A25" w:rsidRDefault="00CA1E00" w:rsidP="006A659A">
      <w:pPr>
        <w:tabs>
          <w:tab w:val="left" w:pos="720"/>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p>
    <w:p w14:paraId="01DA3864" w14:textId="77777777" w:rsidR="00FF71B8" w:rsidRPr="00864A25" w:rsidRDefault="00FF71B8" w:rsidP="006A659A">
      <w:pPr>
        <w:tabs>
          <w:tab w:val="left" w:pos="720"/>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p>
    <w:p w14:paraId="2BB20DCD" w14:textId="77777777" w:rsidR="00FF71B8" w:rsidRPr="00864A25" w:rsidRDefault="00FF71B8" w:rsidP="006A659A">
      <w:pPr>
        <w:tabs>
          <w:tab w:val="left" w:pos="720"/>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p>
    <w:bookmarkEnd w:id="12"/>
    <w:bookmarkEnd w:id="13"/>
    <w:p w14:paraId="620ACC50" w14:textId="3BA72E40" w:rsidR="00FF71B8" w:rsidRPr="00864A25" w:rsidRDefault="00FF71B8" w:rsidP="00FB629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eastAsia="MS Mincho" w:hAnsiTheme="minorHAnsi"/>
          <w:b/>
          <w:caps/>
          <w:szCs w:val="24"/>
        </w:rPr>
      </w:pPr>
      <w:r w:rsidRPr="00864A25">
        <w:rPr>
          <w:rFonts w:asciiTheme="minorHAnsi" w:eastAsia="MS Mincho" w:hAnsiTheme="minorHAnsi"/>
          <w:szCs w:val="24"/>
        </w:rPr>
        <w:br w:type="page"/>
      </w:r>
      <w:bookmarkStart w:id="14" w:name="_Toc15445426"/>
      <w:bookmarkStart w:id="15" w:name="_Toc137276756"/>
      <w:r w:rsidR="00FB6299" w:rsidRPr="00FB6299">
        <w:rPr>
          <w:rFonts w:asciiTheme="minorHAnsi" w:eastAsia="MS Mincho" w:hAnsiTheme="minorHAnsi"/>
          <w:b/>
          <w:bCs/>
          <w:szCs w:val="24"/>
        </w:rPr>
        <w:t>E</w:t>
      </w:r>
      <w:r w:rsidRPr="00864A25">
        <w:rPr>
          <w:rFonts w:asciiTheme="minorHAnsi" w:eastAsia="MS Mincho" w:hAnsiTheme="minorHAnsi"/>
          <w:b/>
          <w:caps/>
          <w:szCs w:val="24"/>
        </w:rPr>
        <w:t>VALUATION CRITERIA</w:t>
      </w:r>
      <w:bookmarkEnd w:id="14"/>
      <w:bookmarkEnd w:id="15"/>
    </w:p>
    <w:p w14:paraId="534D05EF" w14:textId="77777777" w:rsidR="00FF71B8" w:rsidRPr="00864A25" w:rsidRDefault="00FF71B8" w:rsidP="006A659A">
      <w:pPr>
        <w:tabs>
          <w:tab w:val="left" w:pos="720"/>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p>
    <w:p w14:paraId="4CE978BE" w14:textId="77777777" w:rsidR="00FF71B8" w:rsidRPr="00864A25" w:rsidRDefault="00FF71B8" w:rsidP="006A659A">
      <w:pPr>
        <w:tabs>
          <w:tab w:val="left" w:pos="720"/>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p>
    <w:p w14:paraId="33C9DF79" w14:textId="1C6ACB29" w:rsidR="00FF71B8" w:rsidRPr="00864A25" w:rsidRDefault="00FF71B8" w:rsidP="006A659A">
      <w:pPr>
        <w:tabs>
          <w:tab w:val="left" w:pos="720"/>
          <w:tab w:val="left" w:pos="1152"/>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r w:rsidRPr="00864A25">
        <w:rPr>
          <w:rFonts w:asciiTheme="minorHAnsi" w:eastAsia="MS Mincho" w:hAnsiTheme="minorHAnsi"/>
          <w:szCs w:val="24"/>
        </w:rPr>
        <w:t>Proposals</w:t>
      </w:r>
      <w:r w:rsidR="00EC22A1">
        <w:rPr>
          <w:rFonts w:asciiTheme="minorHAnsi" w:eastAsia="MS Mincho" w:hAnsiTheme="minorHAnsi"/>
          <w:szCs w:val="24"/>
        </w:rPr>
        <w:t xml:space="preserve"> </w:t>
      </w:r>
      <w:r w:rsidRPr="00864A25">
        <w:rPr>
          <w:rFonts w:asciiTheme="minorHAnsi" w:eastAsia="MS Mincho" w:hAnsiTheme="minorHAnsi"/>
          <w:szCs w:val="24"/>
        </w:rPr>
        <w:t>evaluated on the following criteria, listed in order of their relative priority with most important listed first:</w:t>
      </w:r>
    </w:p>
    <w:p w14:paraId="628F059D" w14:textId="77777777" w:rsidR="00FF71B8" w:rsidRPr="00864A25" w:rsidRDefault="00FF71B8" w:rsidP="006A659A">
      <w:pPr>
        <w:tabs>
          <w:tab w:val="left" w:pos="720"/>
          <w:tab w:val="left" w:pos="1152"/>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p>
    <w:p w14:paraId="23D73E04" w14:textId="77777777" w:rsidR="000B470C" w:rsidRPr="00864A25" w:rsidRDefault="000B470C" w:rsidP="000B470C">
      <w:pPr>
        <w:numPr>
          <w:ilvl w:val="0"/>
          <w:numId w:val="40"/>
        </w:numPr>
        <w:tabs>
          <w:tab w:val="left" w:pos="1152"/>
          <w:tab w:val="left" w:pos="1440"/>
          <w:tab w:val="left" w:pos="1872"/>
          <w:tab w:val="left" w:pos="2160"/>
          <w:tab w:val="left" w:pos="2880"/>
          <w:tab w:val="left" w:pos="3600"/>
          <w:tab w:val="left" w:pos="4608"/>
          <w:tab w:val="left" w:pos="5040"/>
          <w:tab w:val="left" w:pos="7056"/>
        </w:tabs>
        <w:ind w:hanging="720"/>
        <w:jc w:val="both"/>
        <w:rPr>
          <w:rFonts w:asciiTheme="minorHAnsi" w:eastAsia="MS Mincho" w:hAnsiTheme="minorHAnsi"/>
          <w:szCs w:val="24"/>
        </w:rPr>
      </w:pPr>
      <w:r w:rsidRPr="00864A25">
        <w:rPr>
          <w:rFonts w:asciiTheme="minorHAnsi" w:eastAsia="MS Mincho" w:hAnsiTheme="minorHAnsi"/>
          <w:szCs w:val="24"/>
        </w:rPr>
        <w:t>Total net dollar payments to the Un</w:t>
      </w:r>
      <w:r w:rsidR="00A21E92" w:rsidRPr="00864A25">
        <w:rPr>
          <w:rFonts w:asciiTheme="minorHAnsi" w:eastAsia="MS Mincho" w:hAnsiTheme="minorHAnsi"/>
          <w:szCs w:val="24"/>
        </w:rPr>
        <w:t xml:space="preserve">iversity over the </w:t>
      </w:r>
      <w:r w:rsidRPr="00864A25">
        <w:rPr>
          <w:rFonts w:asciiTheme="minorHAnsi" w:eastAsia="MS Mincho" w:hAnsiTheme="minorHAnsi"/>
          <w:szCs w:val="24"/>
        </w:rPr>
        <w:t>term of the agreement.</w:t>
      </w:r>
    </w:p>
    <w:p w14:paraId="1372DB19" w14:textId="77777777" w:rsidR="000B470C" w:rsidRPr="00864A25" w:rsidRDefault="000B470C" w:rsidP="000B470C">
      <w:pPr>
        <w:tabs>
          <w:tab w:val="left" w:pos="1152"/>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p>
    <w:p w14:paraId="384C1809" w14:textId="77777777" w:rsidR="000B470C" w:rsidRPr="00864A25" w:rsidRDefault="000B470C" w:rsidP="000B470C">
      <w:pPr>
        <w:numPr>
          <w:ilvl w:val="0"/>
          <w:numId w:val="40"/>
        </w:numPr>
        <w:tabs>
          <w:tab w:val="left" w:pos="1152"/>
          <w:tab w:val="left" w:pos="1440"/>
          <w:tab w:val="left" w:pos="1872"/>
          <w:tab w:val="left" w:pos="2160"/>
          <w:tab w:val="left" w:pos="2880"/>
          <w:tab w:val="left" w:pos="3600"/>
          <w:tab w:val="left" w:pos="4608"/>
          <w:tab w:val="left" w:pos="5040"/>
          <w:tab w:val="left" w:pos="7056"/>
        </w:tabs>
        <w:ind w:hanging="720"/>
        <w:jc w:val="both"/>
        <w:rPr>
          <w:rFonts w:asciiTheme="minorHAnsi" w:eastAsia="MS Mincho" w:hAnsiTheme="minorHAnsi"/>
          <w:szCs w:val="24"/>
        </w:rPr>
      </w:pPr>
      <w:r w:rsidRPr="00864A25">
        <w:rPr>
          <w:rFonts w:asciiTheme="minorHAnsi" w:eastAsia="MS Mincho" w:hAnsiTheme="minorHAnsi"/>
          <w:szCs w:val="24"/>
        </w:rPr>
        <w:t>The value, as determined by the University in its sole judgment, of non-cash contributions to the Un</w:t>
      </w:r>
      <w:r w:rsidR="003B211E" w:rsidRPr="00864A25">
        <w:rPr>
          <w:rFonts w:asciiTheme="minorHAnsi" w:eastAsia="MS Mincho" w:hAnsiTheme="minorHAnsi"/>
          <w:szCs w:val="24"/>
        </w:rPr>
        <w:t xml:space="preserve">iversity over the </w:t>
      </w:r>
      <w:r w:rsidRPr="00864A25">
        <w:rPr>
          <w:rFonts w:asciiTheme="minorHAnsi" w:eastAsia="MS Mincho" w:hAnsiTheme="minorHAnsi"/>
          <w:szCs w:val="24"/>
        </w:rPr>
        <w:t>term of the agreement.</w:t>
      </w:r>
    </w:p>
    <w:p w14:paraId="5A42F5D2" w14:textId="77777777" w:rsidR="000B470C" w:rsidRPr="00864A25" w:rsidRDefault="000B470C" w:rsidP="000B470C">
      <w:pPr>
        <w:tabs>
          <w:tab w:val="left" w:pos="1152"/>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p>
    <w:p w14:paraId="55DD7059" w14:textId="39357528" w:rsidR="00894856" w:rsidRPr="00864A25" w:rsidRDefault="000B470C" w:rsidP="00C43206">
      <w:pPr>
        <w:numPr>
          <w:ilvl w:val="0"/>
          <w:numId w:val="40"/>
        </w:numPr>
        <w:tabs>
          <w:tab w:val="left" w:pos="1152"/>
          <w:tab w:val="left" w:pos="1440"/>
          <w:tab w:val="left" w:pos="1872"/>
          <w:tab w:val="left" w:pos="2160"/>
          <w:tab w:val="left" w:pos="2880"/>
          <w:tab w:val="left" w:pos="3600"/>
          <w:tab w:val="left" w:pos="4608"/>
          <w:tab w:val="left" w:pos="5040"/>
          <w:tab w:val="left" w:pos="7056"/>
        </w:tabs>
        <w:ind w:hanging="720"/>
        <w:jc w:val="both"/>
        <w:rPr>
          <w:rFonts w:asciiTheme="minorHAnsi" w:eastAsia="MS Mincho" w:hAnsiTheme="minorHAnsi"/>
          <w:szCs w:val="24"/>
        </w:rPr>
      </w:pPr>
      <w:r w:rsidRPr="00864A25">
        <w:rPr>
          <w:rFonts w:asciiTheme="minorHAnsi" w:eastAsia="MS Mincho" w:hAnsiTheme="minorHAnsi"/>
          <w:szCs w:val="24"/>
        </w:rPr>
        <w:t xml:space="preserve">The prices charged to the </w:t>
      </w:r>
      <w:r w:rsidR="00C43206" w:rsidRPr="00864A25">
        <w:rPr>
          <w:rFonts w:asciiTheme="minorHAnsi" w:eastAsia="MS Mincho" w:hAnsiTheme="minorHAnsi"/>
          <w:szCs w:val="24"/>
        </w:rPr>
        <w:t>University</w:t>
      </w:r>
      <w:r w:rsidRPr="00864A25">
        <w:rPr>
          <w:rFonts w:asciiTheme="minorHAnsi" w:eastAsia="MS Mincho" w:hAnsiTheme="minorHAnsi"/>
          <w:szCs w:val="24"/>
        </w:rPr>
        <w:t xml:space="preserve"> and the maximum price escalation schedule.</w:t>
      </w:r>
    </w:p>
    <w:p w14:paraId="2B2BF83A" w14:textId="77777777" w:rsidR="000B470C" w:rsidRPr="00864A25" w:rsidRDefault="000B470C" w:rsidP="000B470C">
      <w:pPr>
        <w:tabs>
          <w:tab w:val="left" w:pos="1152"/>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p>
    <w:p w14:paraId="50DE8024" w14:textId="77777777" w:rsidR="003C227F" w:rsidRPr="00864A25" w:rsidRDefault="000B470C" w:rsidP="00A039A7">
      <w:pPr>
        <w:numPr>
          <w:ilvl w:val="0"/>
          <w:numId w:val="40"/>
        </w:numPr>
        <w:tabs>
          <w:tab w:val="left" w:pos="1152"/>
          <w:tab w:val="left" w:pos="1440"/>
          <w:tab w:val="left" w:pos="1872"/>
          <w:tab w:val="left" w:pos="2160"/>
          <w:tab w:val="left" w:pos="2880"/>
          <w:tab w:val="left" w:pos="3600"/>
          <w:tab w:val="left" w:pos="4608"/>
          <w:tab w:val="left" w:pos="5040"/>
          <w:tab w:val="left" w:pos="7056"/>
        </w:tabs>
        <w:ind w:hanging="720"/>
        <w:jc w:val="both"/>
        <w:rPr>
          <w:rFonts w:asciiTheme="minorHAnsi" w:eastAsia="MS Mincho" w:hAnsiTheme="minorHAnsi"/>
          <w:szCs w:val="24"/>
        </w:rPr>
      </w:pPr>
      <w:r w:rsidRPr="00864A25">
        <w:rPr>
          <w:rFonts w:asciiTheme="minorHAnsi" w:eastAsia="MS Mincho" w:hAnsiTheme="minorHAnsi"/>
          <w:szCs w:val="24"/>
        </w:rPr>
        <w:t>Energy efficiency of vending equipment provided.</w:t>
      </w:r>
    </w:p>
    <w:p w14:paraId="02E6D254" w14:textId="77777777" w:rsidR="000B470C" w:rsidRPr="00864A25" w:rsidRDefault="000B470C" w:rsidP="000B470C">
      <w:pPr>
        <w:tabs>
          <w:tab w:val="left" w:pos="1152"/>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p>
    <w:p w14:paraId="6C1F8D8C" w14:textId="306289DB" w:rsidR="000B470C" w:rsidRPr="00864A25" w:rsidRDefault="000B470C" w:rsidP="000B470C">
      <w:pPr>
        <w:numPr>
          <w:ilvl w:val="0"/>
          <w:numId w:val="40"/>
        </w:numPr>
        <w:tabs>
          <w:tab w:val="left" w:pos="1152"/>
          <w:tab w:val="left" w:pos="1440"/>
          <w:tab w:val="left" w:pos="1872"/>
          <w:tab w:val="left" w:pos="2160"/>
          <w:tab w:val="left" w:pos="2880"/>
          <w:tab w:val="left" w:pos="3600"/>
          <w:tab w:val="left" w:pos="4608"/>
          <w:tab w:val="left" w:pos="5040"/>
          <w:tab w:val="left" w:pos="7056"/>
        </w:tabs>
        <w:ind w:hanging="720"/>
        <w:jc w:val="both"/>
        <w:rPr>
          <w:rFonts w:asciiTheme="minorHAnsi" w:eastAsia="MS Mincho" w:hAnsiTheme="minorHAnsi"/>
          <w:szCs w:val="24"/>
        </w:rPr>
      </w:pPr>
      <w:r w:rsidRPr="00864A25">
        <w:rPr>
          <w:rFonts w:asciiTheme="minorHAnsi" w:eastAsia="MS Mincho" w:hAnsiTheme="minorHAnsi"/>
          <w:szCs w:val="24"/>
        </w:rPr>
        <w:t>Proposed use of Small Business</w:t>
      </w:r>
      <w:r w:rsidR="006571F5" w:rsidRPr="00864A25">
        <w:rPr>
          <w:rFonts w:asciiTheme="minorHAnsi" w:eastAsia="MS Mincho" w:hAnsiTheme="minorHAnsi"/>
          <w:szCs w:val="24"/>
        </w:rPr>
        <w:t>, Women and Minority,</w:t>
      </w:r>
      <w:r w:rsidRPr="00864A25">
        <w:rPr>
          <w:rFonts w:asciiTheme="minorHAnsi" w:eastAsia="MS Mincho" w:hAnsiTheme="minorHAnsi"/>
          <w:szCs w:val="24"/>
        </w:rPr>
        <w:t xml:space="preserve"> and </w:t>
      </w:r>
      <w:r w:rsidR="00D977CE">
        <w:rPr>
          <w:rFonts w:asciiTheme="minorHAnsi" w:eastAsia="MS Mincho" w:hAnsiTheme="minorHAnsi"/>
          <w:szCs w:val="24"/>
        </w:rPr>
        <w:t>Veteran</w:t>
      </w:r>
      <w:r w:rsidRPr="00864A25">
        <w:rPr>
          <w:rFonts w:asciiTheme="minorHAnsi" w:eastAsia="MS Mincho" w:hAnsiTheme="minorHAnsi"/>
          <w:szCs w:val="24"/>
        </w:rPr>
        <w:t xml:space="preserve"> subcontractors and suppliers.</w:t>
      </w:r>
    </w:p>
    <w:p w14:paraId="11861413" w14:textId="77777777" w:rsidR="00C43206" w:rsidRPr="00864A25" w:rsidRDefault="00C43206" w:rsidP="00C43206">
      <w:pPr>
        <w:pStyle w:val="ListParagraph"/>
        <w:rPr>
          <w:rFonts w:asciiTheme="minorHAnsi" w:eastAsia="MS Mincho" w:hAnsiTheme="minorHAnsi"/>
          <w:szCs w:val="24"/>
        </w:rPr>
      </w:pPr>
    </w:p>
    <w:p w14:paraId="5FBCC9C8" w14:textId="77777777" w:rsidR="00C43206" w:rsidRPr="00864A25" w:rsidRDefault="00C43206" w:rsidP="000B470C">
      <w:pPr>
        <w:numPr>
          <w:ilvl w:val="0"/>
          <w:numId w:val="40"/>
        </w:numPr>
        <w:tabs>
          <w:tab w:val="left" w:pos="1152"/>
          <w:tab w:val="left" w:pos="1440"/>
          <w:tab w:val="left" w:pos="1872"/>
          <w:tab w:val="left" w:pos="2160"/>
          <w:tab w:val="left" w:pos="2880"/>
          <w:tab w:val="left" w:pos="3600"/>
          <w:tab w:val="left" w:pos="4608"/>
          <w:tab w:val="left" w:pos="5040"/>
          <w:tab w:val="left" w:pos="7056"/>
        </w:tabs>
        <w:ind w:hanging="720"/>
        <w:jc w:val="both"/>
        <w:rPr>
          <w:rFonts w:asciiTheme="minorHAnsi" w:eastAsia="MS Mincho" w:hAnsiTheme="minorHAnsi"/>
          <w:szCs w:val="24"/>
        </w:rPr>
      </w:pPr>
      <w:r w:rsidRPr="00864A25">
        <w:rPr>
          <w:rFonts w:asciiTheme="minorHAnsi" w:eastAsia="MS Mincho" w:hAnsiTheme="minorHAnsi"/>
          <w:szCs w:val="24"/>
        </w:rPr>
        <w:t>Oral presentation, if applicable.</w:t>
      </w:r>
    </w:p>
    <w:p w14:paraId="6895F64A" w14:textId="77777777" w:rsidR="003D71CD" w:rsidRPr="00864A25" w:rsidRDefault="003D71CD" w:rsidP="006A659A">
      <w:pPr>
        <w:tabs>
          <w:tab w:val="left" w:pos="720"/>
          <w:tab w:val="left" w:pos="1152"/>
          <w:tab w:val="left" w:pos="1440"/>
          <w:tab w:val="left" w:pos="1872"/>
          <w:tab w:val="left" w:pos="2160"/>
          <w:tab w:val="left" w:pos="2880"/>
          <w:tab w:val="left" w:pos="3600"/>
          <w:tab w:val="left" w:pos="4608"/>
          <w:tab w:val="left" w:pos="5040"/>
          <w:tab w:val="left" w:pos="7056"/>
        </w:tabs>
        <w:jc w:val="both"/>
        <w:rPr>
          <w:rFonts w:asciiTheme="minorHAnsi" w:eastAsia="MS Mincho" w:hAnsiTheme="minorHAnsi"/>
          <w:szCs w:val="24"/>
        </w:rPr>
      </w:pPr>
    </w:p>
    <w:p w14:paraId="07F71B0B" w14:textId="6F53146D" w:rsidR="003D71CD" w:rsidRPr="00864A25" w:rsidRDefault="00FF71B8" w:rsidP="00864A2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eastAsia="MS Mincho" w:hAnsiTheme="minorHAnsi"/>
          <w:b/>
          <w:caps/>
          <w:szCs w:val="24"/>
        </w:rPr>
      </w:pPr>
      <w:r w:rsidRPr="00864A25">
        <w:rPr>
          <w:rFonts w:asciiTheme="minorHAnsi" w:eastAsia="MS Mincho" w:hAnsiTheme="minorHAnsi"/>
          <w:szCs w:val="24"/>
        </w:rPr>
        <w:cr/>
      </w:r>
      <w:r w:rsidR="00337BD3" w:rsidRPr="00864A25">
        <w:rPr>
          <w:rFonts w:asciiTheme="minorHAnsi" w:eastAsia="MS Mincho" w:hAnsiTheme="minorHAnsi"/>
          <w:szCs w:val="24"/>
        </w:rPr>
        <w:br w:type="page"/>
      </w:r>
      <w:bookmarkStart w:id="16" w:name="_Toc137276757"/>
      <w:r w:rsidR="00276D16" w:rsidRPr="00864A25">
        <w:rPr>
          <w:rFonts w:asciiTheme="minorHAnsi" w:eastAsia="MS Mincho" w:hAnsiTheme="minorHAnsi"/>
          <w:b/>
          <w:caps/>
          <w:szCs w:val="24"/>
        </w:rPr>
        <w:t>PAYMENT</w:t>
      </w:r>
      <w:r w:rsidR="004D1F2D" w:rsidRPr="00864A25">
        <w:rPr>
          <w:rFonts w:asciiTheme="minorHAnsi" w:eastAsia="MS Mincho" w:hAnsiTheme="minorHAnsi"/>
          <w:b/>
          <w:caps/>
          <w:szCs w:val="24"/>
        </w:rPr>
        <w:t xml:space="preserve"> &amp; COMMISSION</w:t>
      </w:r>
      <w:r w:rsidR="003D71CD" w:rsidRPr="00864A25">
        <w:rPr>
          <w:rFonts w:asciiTheme="minorHAnsi" w:eastAsia="MS Mincho" w:hAnsiTheme="minorHAnsi"/>
          <w:b/>
          <w:caps/>
          <w:szCs w:val="24"/>
        </w:rPr>
        <w:t xml:space="preserve"> SCHEDULE</w:t>
      </w:r>
      <w:bookmarkEnd w:id="16"/>
      <w:r w:rsidR="004E764C" w:rsidRPr="00864A25">
        <w:rPr>
          <w:rFonts w:asciiTheme="minorHAnsi" w:eastAsia="MS Mincho" w:hAnsiTheme="minorHAnsi"/>
          <w:b/>
          <w:caps/>
          <w:szCs w:val="24"/>
        </w:rPr>
        <w:t xml:space="preserve"> </w:t>
      </w:r>
      <w:r w:rsidR="001A1943" w:rsidRPr="00864A25">
        <w:rPr>
          <w:rFonts w:asciiTheme="minorHAnsi" w:eastAsia="MS Mincho" w:hAnsiTheme="minorHAnsi"/>
          <w:b/>
          <w:caps/>
          <w:szCs w:val="24"/>
        </w:rPr>
        <w:t xml:space="preserve"> </w:t>
      </w:r>
    </w:p>
    <w:p w14:paraId="2DD52421" w14:textId="77777777" w:rsidR="000B470C" w:rsidRPr="00864A25" w:rsidRDefault="000B470C" w:rsidP="000B470C">
      <w:pPr>
        <w:rPr>
          <w:rFonts w:asciiTheme="minorHAnsi" w:eastAsia="MS Mincho" w:hAnsiTheme="minorHAnsi"/>
          <w:szCs w:val="24"/>
        </w:rPr>
      </w:pPr>
    </w:p>
    <w:p w14:paraId="64D7C321" w14:textId="77777777" w:rsidR="00D33ED8" w:rsidRPr="00864A25" w:rsidRDefault="000B470C" w:rsidP="00D33E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heme="minorHAnsi" w:eastAsia="MS Mincho" w:hAnsiTheme="minorHAnsi"/>
          <w:szCs w:val="24"/>
        </w:rPr>
      </w:pPr>
      <w:r w:rsidRPr="00864A25">
        <w:rPr>
          <w:rFonts w:asciiTheme="minorHAnsi" w:eastAsia="MS Mincho" w:hAnsiTheme="minorHAnsi"/>
          <w:szCs w:val="24"/>
        </w:rPr>
        <w:t>1.</w:t>
      </w:r>
      <w:r w:rsidRPr="00864A25">
        <w:rPr>
          <w:rFonts w:asciiTheme="minorHAnsi" w:eastAsia="MS Mincho" w:hAnsiTheme="minorHAnsi"/>
          <w:szCs w:val="24"/>
        </w:rPr>
        <w:tab/>
        <w:t>In consideration for the pouring rights for Carbonated Soft Drinks</w:t>
      </w:r>
      <w:r w:rsidR="00342225" w:rsidRPr="00864A25">
        <w:rPr>
          <w:rFonts w:asciiTheme="minorHAnsi" w:eastAsia="MS Mincho" w:hAnsiTheme="minorHAnsi"/>
          <w:szCs w:val="24"/>
        </w:rPr>
        <w:t xml:space="preserve"> (including bag-in-the-box, bottled and canned products)</w:t>
      </w:r>
      <w:r w:rsidRPr="00864A25">
        <w:rPr>
          <w:rFonts w:asciiTheme="minorHAnsi" w:eastAsia="MS Mincho" w:hAnsiTheme="minorHAnsi"/>
          <w:szCs w:val="24"/>
        </w:rPr>
        <w:t>, Non-Carbonated Soft Drinks, Sports Drinks, Juice,</w:t>
      </w:r>
      <w:r w:rsidR="00342225" w:rsidRPr="00864A25">
        <w:rPr>
          <w:rFonts w:asciiTheme="minorHAnsi" w:eastAsia="MS Mincho" w:hAnsiTheme="minorHAnsi"/>
          <w:szCs w:val="24"/>
        </w:rPr>
        <w:t xml:space="preserve"> energy drinks</w:t>
      </w:r>
      <w:r w:rsidRPr="00864A25">
        <w:rPr>
          <w:rFonts w:asciiTheme="minorHAnsi" w:eastAsia="MS Mincho" w:hAnsiTheme="minorHAnsi"/>
          <w:szCs w:val="24"/>
        </w:rPr>
        <w:t xml:space="preserve"> and Bottled Water,</w:t>
      </w:r>
      <w:r w:rsidR="00320E9F" w:rsidRPr="00864A25">
        <w:rPr>
          <w:rFonts w:asciiTheme="minorHAnsi" w:eastAsia="MS Mincho" w:hAnsiTheme="minorHAnsi"/>
          <w:szCs w:val="24"/>
        </w:rPr>
        <w:t xml:space="preserve"> offered in this solicitation, proposer sha</w:t>
      </w:r>
      <w:r w:rsidRPr="00864A25">
        <w:rPr>
          <w:rFonts w:asciiTheme="minorHAnsi" w:eastAsia="MS Mincho" w:hAnsiTheme="minorHAnsi"/>
          <w:szCs w:val="24"/>
        </w:rPr>
        <w:t xml:space="preserve">ll </w:t>
      </w:r>
      <w:r w:rsidR="00320E9F" w:rsidRPr="00864A25">
        <w:rPr>
          <w:rFonts w:asciiTheme="minorHAnsi" w:eastAsia="MS Mincho" w:hAnsiTheme="minorHAnsi"/>
          <w:szCs w:val="24"/>
        </w:rPr>
        <w:t>indicate the amount of each</w:t>
      </w:r>
      <w:r w:rsidR="0018614F" w:rsidRPr="00864A25">
        <w:rPr>
          <w:rFonts w:asciiTheme="minorHAnsi" w:eastAsia="MS Mincho" w:hAnsiTheme="minorHAnsi"/>
          <w:szCs w:val="24"/>
        </w:rPr>
        <w:t xml:space="preserve"> proposed</w:t>
      </w:r>
      <w:r w:rsidR="00320E9F" w:rsidRPr="00864A25">
        <w:rPr>
          <w:rFonts w:asciiTheme="minorHAnsi" w:eastAsia="MS Mincho" w:hAnsiTheme="minorHAnsi"/>
          <w:szCs w:val="24"/>
        </w:rPr>
        <w:t xml:space="preserve"> payment</w:t>
      </w:r>
      <w:r w:rsidRPr="00864A25">
        <w:rPr>
          <w:rFonts w:asciiTheme="minorHAnsi" w:eastAsia="MS Mincho" w:hAnsiTheme="minorHAnsi"/>
          <w:szCs w:val="24"/>
        </w:rPr>
        <w:t xml:space="preserve"> to</w:t>
      </w:r>
      <w:r w:rsidR="003211D9" w:rsidRPr="00864A25">
        <w:rPr>
          <w:rFonts w:asciiTheme="minorHAnsi" w:eastAsia="MS Mincho" w:hAnsiTheme="minorHAnsi"/>
          <w:szCs w:val="24"/>
        </w:rPr>
        <w:t xml:space="preserve"> the University</w:t>
      </w:r>
      <w:r w:rsidR="00002CBF" w:rsidRPr="00864A25">
        <w:rPr>
          <w:rFonts w:asciiTheme="minorHAnsi" w:eastAsia="MS Mincho" w:hAnsiTheme="minorHAnsi"/>
          <w:szCs w:val="24"/>
        </w:rPr>
        <w:t xml:space="preserve"> at the start of e</w:t>
      </w:r>
      <w:r w:rsidR="00E85C66" w:rsidRPr="00864A25">
        <w:rPr>
          <w:rFonts w:asciiTheme="minorHAnsi" w:eastAsia="MS Mincho" w:hAnsiTheme="minorHAnsi"/>
          <w:szCs w:val="24"/>
        </w:rPr>
        <w:t xml:space="preserve">ach year based on a </w:t>
      </w:r>
      <w:proofErr w:type="gramStart"/>
      <w:r w:rsidR="00E85C66" w:rsidRPr="00864A25">
        <w:rPr>
          <w:rFonts w:asciiTheme="minorHAnsi" w:eastAsia="MS Mincho" w:hAnsiTheme="minorHAnsi"/>
          <w:szCs w:val="24"/>
        </w:rPr>
        <w:t>5 year</w:t>
      </w:r>
      <w:proofErr w:type="gramEnd"/>
      <w:r w:rsidR="00E85C66" w:rsidRPr="00864A25">
        <w:rPr>
          <w:rFonts w:asciiTheme="minorHAnsi" w:eastAsia="MS Mincho" w:hAnsiTheme="minorHAnsi"/>
          <w:szCs w:val="24"/>
        </w:rPr>
        <w:t xml:space="preserve"> </w:t>
      </w:r>
      <w:r w:rsidR="009A1DED" w:rsidRPr="00864A25">
        <w:rPr>
          <w:rFonts w:asciiTheme="minorHAnsi" w:eastAsia="MS Mincho" w:hAnsiTheme="minorHAnsi"/>
          <w:szCs w:val="24"/>
        </w:rPr>
        <w:t>agreement</w:t>
      </w:r>
      <w:r w:rsidR="00E85C66" w:rsidRPr="00864A25">
        <w:rPr>
          <w:rFonts w:asciiTheme="minorHAnsi" w:eastAsia="MS Mincho" w:hAnsiTheme="minorHAnsi"/>
          <w:szCs w:val="24"/>
        </w:rPr>
        <w:t xml:space="preserve">, a 10 year </w:t>
      </w:r>
      <w:r w:rsidR="009A1DED" w:rsidRPr="00864A25">
        <w:rPr>
          <w:rFonts w:asciiTheme="minorHAnsi" w:eastAsia="MS Mincho" w:hAnsiTheme="minorHAnsi"/>
          <w:szCs w:val="24"/>
        </w:rPr>
        <w:t>agreement</w:t>
      </w:r>
      <w:r w:rsidR="00E85C66" w:rsidRPr="00864A25">
        <w:rPr>
          <w:rFonts w:asciiTheme="minorHAnsi" w:eastAsia="MS Mincho" w:hAnsiTheme="minorHAnsi"/>
          <w:szCs w:val="24"/>
        </w:rPr>
        <w:t xml:space="preserve">, and a 15 year </w:t>
      </w:r>
      <w:r w:rsidR="009A1DED" w:rsidRPr="00864A25">
        <w:rPr>
          <w:rFonts w:asciiTheme="minorHAnsi" w:eastAsia="MS Mincho" w:hAnsiTheme="minorHAnsi"/>
          <w:szCs w:val="24"/>
        </w:rPr>
        <w:t>agreement</w:t>
      </w:r>
      <w:r w:rsidRPr="00864A25">
        <w:rPr>
          <w:rFonts w:asciiTheme="minorHAnsi" w:eastAsia="MS Mincho" w:hAnsiTheme="minorHAnsi"/>
          <w:szCs w:val="24"/>
        </w:rPr>
        <w:t>:</w:t>
      </w:r>
    </w:p>
    <w:p w14:paraId="4465AB38" w14:textId="77777777" w:rsidR="00D33ED8" w:rsidRPr="00864A25" w:rsidRDefault="00D33ED8" w:rsidP="00D33E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heme="minorHAnsi" w:eastAsia="MS Mincho" w:hAnsiTheme="minorHAnsi"/>
          <w:szCs w:val="24"/>
        </w:rPr>
      </w:pPr>
    </w:p>
    <w:p w14:paraId="0B666235" w14:textId="77777777" w:rsidR="00A16653" w:rsidRPr="00864A25" w:rsidRDefault="00A16653" w:rsidP="00A166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center"/>
        <w:rPr>
          <w:rFonts w:asciiTheme="minorHAnsi" w:eastAsia="MS Mincho" w:hAnsiTheme="minorHAnsi"/>
          <w:szCs w:val="24"/>
        </w:rPr>
      </w:pPr>
    </w:p>
    <w:p w14:paraId="71D23D14" w14:textId="66E52B25" w:rsidR="00002CBF" w:rsidRPr="00864A25" w:rsidRDefault="00002CBF" w:rsidP="004D1F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eastAsia="MS Mincho" w:hAnsiTheme="minorHAnsi"/>
          <w:szCs w:val="24"/>
        </w:rPr>
      </w:pPr>
      <w:r w:rsidRPr="00864A25">
        <w:rPr>
          <w:rFonts w:asciiTheme="minorHAnsi" w:eastAsia="MS Mincho" w:hAnsiTheme="minorHAnsi"/>
          <w:szCs w:val="24"/>
        </w:rPr>
        <w:t xml:space="preserve">Pricing based on a </w:t>
      </w:r>
      <w:r w:rsidR="00EC22A1" w:rsidRPr="00864A25">
        <w:rPr>
          <w:rFonts w:asciiTheme="minorHAnsi" w:eastAsia="MS Mincho" w:hAnsiTheme="minorHAnsi"/>
          <w:szCs w:val="24"/>
        </w:rPr>
        <w:t>5-year</w:t>
      </w:r>
      <w:r w:rsidRPr="00864A25">
        <w:rPr>
          <w:rFonts w:asciiTheme="minorHAnsi" w:eastAsia="MS Mincho" w:hAnsiTheme="minorHAnsi"/>
          <w:szCs w:val="24"/>
        </w:rPr>
        <w:t xml:space="preserve"> </w:t>
      </w:r>
      <w:r w:rsidR="009A1DED" w:rsidRPr="00864A25">
        <w:rPr>
          <w:rFonts w:asciiTheme="minorHAnsi" w:eastAsia="MS Mincho" w:hAnsiTheme="minorHAnsi"/>
          <w:szCs w:val="24"/>
        </w:rPr>
        <w:t>agreement</w:t>
      </w:r>
    </w:p>
    <w:p w14:paraId="297E2074" w14:textId="77777777" w:rsidR="004E764C" w:rsidRPr="00864A25" w:rsidRDefault="004E764C" w:rsidP="004E76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MS Mincho" w:hAnsiTheme="minorHAnsi"/>
          <w:szCs w:val="24"/>
        </w:rPr>
      </w:pPr>
    </w:p>
    <w:p w14:paraId="66AFC31A" w14:textId="77777777" w:rsidR="004E764C" w:rsidRPr="00864A25" w:rsidRDefault="004E764C" w:rsidP="004E76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MS Mincho" w:hAnsiTheme="minorHAnsi"/>
          <w:szCs w:val="24"/>
        </w:rPr>
      </w:pPr>
    </w:p>
    <w:p w14:paraId="7FDCA8CA" w14:textId="77777777" w:rsidR="004E764C" w:rsidRPr="00864A25" w:rsidRDefault="004E764C" w:rsidP="004E76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MS Mincho" w:hAnsiTheme="minorHAnsi"/>
          <w:szCs w:val="24"/>
        </w:rPr>
      </w:pPr>
      <w:r w:rsidRPr="00864A25">
        <w:rPr>
          <w:rFonts w:asciiTheme="minorHAnsi" w:eastAsia="MS Mincho" w:hAnsiTheme="minorHAnsi"/>
          <w:szCs w:val="24"/>
        </w:rPr>
        <w:t>50/50 split of products</w:t>
      </w:r>
      <w:r w:rsidR="004D1F2D" w:rsidRPr="00864A25">
        <w:rPr>
          <w:rFonts w:asciiTheme="minorHAnsi" w:eastAsia="MS Mincho" w:hAnsiTheme="minorHAnsi"/>
          <w:szCs w:val="24"/>
        </w:rPr>
        <w:t xml:space="preserve">         </w:t>
      </w:r>
      <w:r w:rsidR="00D8238F" w:rsidRPr="00864A25">
        <w:rPr>
          <w:rFonts w:asciiTheme="minorHAnsi" w:eastAsia="MS Mincho" w:hAnsiTheme="minorHAnsi"/>
          <w:szCs w:val="24"/>
        </w:rPr>
        <w:t xml:space="preserve">             </w:t>
      </w:r>
      <w:r w:rsidR="004D1F2D" w:rsidRPr="00864A25">
        <w:rPr>
          <w:rFonts w:asciiTheme="minorHAnsi" w:eastAsia="MS Mincho" w:hAnsiTheme="minorHAnsi"/>
          <w:szCs w:val="24"/>
        </w:rPr>
        <w:t>100% of products</w:t>
      </w:r>
    </w:p>
    <w:p w14:paraId="4F44403F" w14:textId="77777777" w:rsidR="00002CBF" w:rsidRPr="00864A25" w:rsidRDefault="00A16653" w:rsidP="004E76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ab/>
      </w:r>
      <w:r w:rsidR="004D1F2D" w:rsidRPr="00864A25">
        <w:rPr>
          <w:rFonts w:asciiTheme="minorHAnsi" w:eastAsia="MS Mincho" w:hAnsiTheme="minorHAnsi"/>
          <w:szCs w:val="24"/>
        </w:rPr>
        <w:t xml:space="preserve">       Annual contribution</w:t>
      </w:r>
      <w:r w:rsidRPr="00864A25">
        <w:rPr>
          <w:rFonts w:asciiTheme="minorHAnsi" w:eastAsia="MS Mincho" w:hAnsiTheme="minorHAnsi"/>
          <w:szCs w:val="24"/>
        </w:rPr>
        <w:tab/>
      </w:r>
      <w:r w:rsidRPr="00864A25">
        <w:rPr>
          <w:rFonts w:asciiTheme="minorHAnsi" w:eastAsia="MS Mincho" w:hAnsiTheme="minorHAnsi"/>
          <w:szCs w:val="24"/>
        </w:rPr>
        <w:tab/>
      </w:r>
      <w:r w:rsidRPr="00864A25">
        <w:rPr>
          <w:rFonts w:asciiTheme="minorHAnsi" w:eastAsia="MS Mincho" w:hAnsiTheme="minorHAnsi"/>
          <w:szCs w:val="24"/>
        </w:rPr>
        <w:tab/>
      </w:r>
      <w:r w:rsidR="004D1F2D" w:rsidRPr="00864A25">
        <w:rPr>
          <w:rFonts w:asciiTheme="minorHAnsi" w:eastAsia="MS Mincho" w:hAnsiTheme="minorHAnsi"/>
          <w:szCs w:val="24"/>
        </w:rPr>
        <w:t>Annual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070"/>
        <w:gridCol w:w="990"/>
        <w:gridCol w:w="2520"/>
      </w:tblGrid>
      <w:tr w:rsidR="004D1F2D" w:rsidRPr="00864A25" w14:paraId="6A0C42E4" w14:textId="77777777" w:rsidTr="004D1F2D">
        <w:tc>
          <w:tcPr>
            <w:tcW w:w="1008" w:type="dxa"/>
          </w:tcPr>
          <w:p w14:paraId="08619C43"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w:t>
            </w:r>
          </w:p>
        </w:tc>
        <w:tc>
          <w:tcPr>
            <w:tcW w:w="2070" w:type="dxa"/>
          </w:tcPr>
          <w:p w14:paraId="23B474FB"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990" w:type="dxa"/>
          </w:tcPr>
          <w:p w14:paraId="5CF89554"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w:t>
            </w:r>
          </w:p>
        </w:tc>
        <w:tc>
          <w:tcPr>
            <w:tcW w:w="2520" w:type="dxa"/>
          </w:tcPr>
          <w:p w14:paraId="478590AE"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50CAD2A2" w14:textId="77777777" w:rsidTr="004D1F2D">
        <w:tc>
          <w:tcPr>
            <w:tcW w:w="1008" w:type="dxa"/>
          </w:tcPr>
          <w:p w14:paraId="736F234E"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2</w:t>
            </w:r>
          </w:p>
        </w:tc>
        <w:tc>
          <w:tcPr>
            <w:tcW w:w="2070" w:type="dxa"/>
          </w:tcPr>
          <w:p w14:paraId="09AA588E"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990" w:type="dxa"/>
          </w:tcPr>
          <w:p w14:paraId="671404BE"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2</w:t>
            </w:r>
          </w:p>
        </w:tc>
        <w:tc>
          <w:tcPr>
            <w:tcW w:w="2520" w:type="dxa"/>
          </w:tcPr>
          <w:p w14:paraId="0606DFF8"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410877A5" w14:textId="77777777" w:rsidTr="004D1F2D">
        <w:tc>
          <w:tcPr>
            <w:tcW w:w="1008" w:type="dxa"/>
          </w:tcPr>
          <w:p w14:paraId="0FFF6AC5"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3</w:t>
            </w:r>
          </w:p>
        </w:tc>
        <w:tc>
          <w:tcPr>
            <w:tcW w:w="2070" w:type="dxa"/>
          </w:tcPr>
          <w:p w14:paraId="54AFB9D8"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990" w:type="dxa"/>
          </w:tcPr>
          <w:p w14:paraId="747968BC"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3</w:t>
            </w:r>
          </w:p>
        </w:tc>
        <w:tc>
          <w:tcPr>
            <w:tcW w:w="2520" w:type="dxa"/>
          </w:tcPr>
          <w:p w14:paraId="70B3E942"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1B6C6BDB" w14:textId="77777777" w:rsidTr="004D1F2D">
        <w:tc>
          <w:tcPr>
            <w:tcW w:w="1008" w:type="dxa"/>
          </w:tcPr>
          <w:p w14:paraId="7CE2D9B7"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4</w:t>
            </w:r>
          </w:p>
        </w:tc>
        <w:tc>
          <w:tcPr>
            <w:tcW w:w="2070" w:type="dxa"/>
          </w:tcPr>
          <w:p w14:paraId="25C74D73"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990" w:type="dxa"/>
          </w:tcPr>
          <w:p w14:paraId="69F2F3F1"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4</w:t>
            </w:r>
          </w:p>
        </w:tc>
        <w:tc>
          <w:tcPr>
            <w:tcW w:w="2520" w:type="dxa"/>
          </w:tcPr>
          <w:p w14:paraId="2885431D"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4796A9BE" w14:textId="77777777" w:rsidTr="004D1F2D">
        <w:tc>
          <w:tcPr>
            <w:tcW w:w="1008" w:type="dxa"/>
          </w:tcPr>
          <w:p w14:paraId="29726C81"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5</w:t>
            </w:r>
          </w:p>
        </w:tc>
        <w:tc>
          <w:tcPr>
            <w:tcW w:w="2070" w:type="dxa"/>
          </w:tcPr>
          <w:p w14:paraId="25B95054"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990" w:type="dxa"/>
          </w:tcPr>
          <w:p w14:paraId="514B7A96"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5</w:t>
            </w:r>
          </w:p>
        </w:tc>
        <w:tc>
          <w:tcPr>
            <w:tcW w:w="2520" w:type="dxa"/>
          </w:tcPr>
          <w:p w14:paraId="57AA9EB0"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bl>
    <w:p w14:paraId="79FAB5C3" w14:textId="77777777" w:rsidR="00D33ED8" w:rsidRPr="00864A25" w:rsidRDefault="00D33ED8" w:rsidP="00D33E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heme="minorHAnsi" w:eastAsia="MS Mincho" w:hAnsiTheme="minorHAnsi"/>
          <w:szCs w:val="24"/>
        </w:rPr>
      </w:pPr>
    </w:p>
    <w:p w14:paraId="221BEE95" w14:textId="77777777" w:rsidR="00E85C66" w:rsidRPr="00864A25" w:rsidRDefault="00E85C66" w:rsidP="00D33E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heme="minorHAnsi" w:eastAsia="MS Mincho" w:hAnsiTheme="minorHAnsi"/>
          <w:szCs w:val="24"/>
        </w:rPr>
      </w:pPr>
    </w:p>
    <w:p w14:paraId="249C7D9B" w14:textId="77777777" w:rsidR="00D8238F" w:rsidRPr="00864A25" w:rsidRDefault="00D8238F" w:rsidP="004D1F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eastAsia="MS Mincho" w:hAnsiTheme="minorHAnsi"/>
          <w:szCs w:val="24"/>
        </w:rPr>
      </w:pPr>
    </w:p>
    <w:p w14:paraId="228B74FC" w14:textId="3C7D63CD" w:rsidR="00002CBF" w:rsidRPr="00864A25" w:rsidRDefault="00002CBF" w:rsidP="004D1F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eastAsia="MS Mincho" w:hAnsiTheme="minorHAnsi"/>
          <w:szCs w:val="24"/>
        </w:rPr>
      </w:pPr>
      <w:r w:rsidRPr="00864A25">
        <w:rPr>
          <w:rFonts w:asciiTheme="minorHAnsi" w:eastAsia="MS Mincho" w:hAnsiTheme="minorHAnsi"/>
          <w:szCs w:val="24"/>
        </w:rPr>
        <w:t xml:space="preserve">Pricing based on a </w:t>
      </w:r>
      <w:r w:rsidR="00EC22A1" w:rsidRPr="00864A25">
        <w:rPr>
          <w:rFonts w:asciiTheme="minorHAnsi" w:eastAsia="MS Mincho" w:hAnsiTheme="minorHAnsi"/>
          <w:szCs w:val="24"/>
        </w:rPr>
        <w:t>10-year</w:t>
      </w:r>
      <w:r w:rsidRPr="00864A25">
        <w:rPr>
          <w:rFonts w:asciiTheme="minorHAnsi" w:eastAsia="MS Mincho" w:hAnsiTheme="minorHAnsi"/>
          <w:szCs w:val="24"/>
        </w:rPr>
        <w:t xml:space="preserve"> </w:t>
      </w:r>
      <w:r w:rsidR="009A1DED" w:rsidRPr="00864A25">
        <w:rPr>
          <w:rFonts w:asciiTheme="minorHAnsi" w:eastAsia="MS Mincho" w:hAnsiTheme="minorHAnsi"/>
          <w:szCs w:val="24"/>
        </w:rPr>
        <w:t>agreement</w:t>
      </w:r>
    </w:p>
    <w:p w14:paraId="5B139A92" w14:textId="77777777" w:rsidR="00A22FEF" w:rsidRPr="00864A25" w:rsidRDefault="00A22FEF" w:rsidP="004D1F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eastAsia="MS Mincho" w:hAnsiTheme="minorHAnsi"/>
          <w:szCs w:val="24"/>
        </w:rPr>
      </w:pPr>
    </w:p>
    <w:p w14:paraId="1A1DC7A1" w14:textId="77777777" w:rsidR="00D8238F" w:rsidRPr="00864A25" w:rsidRDefault="00A22FEF" w:rsidP="00A22F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MS Mincho" w:hAnsiTheme="minorHAnsi"/>
          <w:szCs w:val="24"/>
        </w:rPr>
      </w:pPr>
      <w:r w:rsidRPr="00864A25">
        <w:rPr>
          <w:rFonts w:asciiTheme="minorHAnsi" w:eastAsia="MS Mincho" w:hAnsiTheme="minorHAnsi"/>
          <w:szCs w:val="24"/>
        </w:rPr>
        <w:t>50/50 split of products</w:t>
      </w:r>
      <w:r w:rsidRPr="00864A25">
        <w:rPr>
          <w:rFonts w:asciiTheme="minorHAnsi" w:eastAsia="MS Mincho" w:hAnsiTheme="minorHAnsi"/>
          <w:szCs w:val="24"/>
        </w:rPr>
        <w:tab/>
      </w:r>
      <w:r w:rsidRPr="00864A25">
        <w:rPr>
          <w:rFonts w:asciiTheme="minorHAnsi" w:eastAsia="MS Mincho" w:hAnsiTheme="minorHAnsi"/>
          <w:szCs w:val="24"/>
        </w:rPr>
        <w:tab/>
        <w:t xml:space="preserve">         100% of products</w:t>
      </w:r>
    </w:p>
    <w:p w14:paraId="0380373F" w14:textId="77777777" w:rsidR="00002CBF" w:rsidRPr="00864A25" w:rsidRDefault="004D1F2D" w:rsidP="00D33E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heme="minorHAnsi" w:eastAsia="MS Mincho" w:hAnsiTheme="minorHAnsi"/>
          <w:szCs w:val="24"/>
        </w:rPr>
      </w:pPr>
      <w:r w:rsidRPr="00864A25">
        <w:rPr>
          <w:rFonts w:asciiTheme="minorHAnsi" w:eastAsia="MS Mincho" w:hAnsiTheme="minorHAnsi"/>
          <w:szCs w:val="24"/>
        </w:rPr>
        <w:t xml:space="preserve">        Annual contribution                               Annual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980"/>
        <w:gridCol w:w="1080"/>
        <w:gridCol w:w="2430"/>
      </w:tblGrid>
      <w:tr w:rsidR="004D1F2D" w:rsidRPr="00864A25" w14:paraId="1604B15D" w14:textId="77777777" w:rsidTr="004D1F2D">
        <w:tc>
          <w:tcPr>
            <w:tcW w:w="1098" w:type="dxa"/>
          </w:tcPr>
          <w:p w14:paraId="68D41180"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w:t>
            </w:r>
          </w:p>
        </w:tc>
        <w:tc>
          <w:tcPr>
            <w:tcW w:w="1980" w:type="dxa"/>
          </w:tcPr>
          <w:p w14:paraId="2AB03C62"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080" w:type="dxa"/>
          </w:tcPr>
          <w:p w14:paraId="4609501F"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w:t>
            </w:r>
          </w:p>
        </w:tc>
        <w:tc>
          <w:tcPr>
            <w:tcW w:w="2430" w:type="dxa"/>
          </w:tcPr>
          <w:p w14:paraId="6E538AE7"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077AC7E0" w14:textId="77777777" w:rsidTr="004D1F2D">
        <w:tc>
          <w:tcPr>
            <w:tcW w:w="1098" w:type="dxa"/>
          </w:tcPr>
          <w:p w14:paraId="4D14F08F"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2</w:t>
            </w:r>
          </w:p>
        </w:tc>
        <w:tc>
          <w:tcPr>
            <w:tcW w:w="1980" w:type="dxa"/>
          </w:tcPr>
          <w:p w14:paraId="375D8B7F"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080" w:type="dxa"/>
          </w:tcPr>
          <w:p w14:paraId="1ABD500B"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2</w:t>
            </w:r>
          </w:p>
        </w:tc>
        <w:tc>
          <w:tcPr>
            <w:tcW w:w="2430" w:type="dxa"/>
          </w:tcPr>
          <w:p w14:paraId="6BB485B8"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463076A9" w14:textId="77777777" w:rsidTr="004D1F2D">
        <w:tc>
          <w:tcPr>
            <w:tcW w:w="1098" w:type="dxa"/>
          </w:tcPr>
          <w:p w14:paraId="0C52A2BC"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3</w:t>
            </w:r>
          </w:p>
        </w:tc>
        <w:tc>
          <w:tcPr>
            <w:tcW w:w="1980" w:type="dxa"/>
          </w:tcPr>
          <w:p w14:paraId="5939CF47"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080" w:type="dxa"/>
          </w:tcPr>
          <w:p w14:paraId="19D1AD7D"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3</w:t>
            </w:r>
          </w:p>
        </w:tc>
        <w:tc>
          <w:tcPr>
            <w:tcW w:w="2430" w:type="dxa"/>
          </w:tcPr>
          <w:p w14:paraId="1BF94DF5"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201349ED" w14:textId="77777777" w:rsidTr="004D1F2D">
        <w:tc>
          <w:tcPr>
            <w:tcW w:w="1098" w:type="dxa"/>
          </w:tcPr>
          <w:p w14:paraId="4C45163F"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4</w:t>
            </w:r>
          </w:p>
        </w:tc>
        <w:tc>
          <w:tcPr>
            <w:tcW w:w="1980" w:type="dxa"/>
          </w:tcPr>
          <w:p w14:paraId="11735B76"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080" w:type="dxa"/>
          </w:tcPr>
          <w:p w14:paraId="118878EA"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4</w:t>
            </w:r>
          </w:p>
        </w:tc>
        <w:tc>
          <w:tcPr>
            <w:tcW w:w="2430" w:type="dxa"/>
          </w:tcPr>
          <w:p w14:paraId="3B936194"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464ADADC" w14:textId="77777777" w:rsidTr="004D1F2D">
        <w:tc>
          <w:tcPr>
            <w:tcW w:w="1098" w:type="dxa"/>
          </w:tcPr>
          <w:p w14:paraId="1F07D6CD"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5</w:t>
            </w:r>
          </w:p>
        </w:tc>
        <w:tc>
          <w:tcPr>
            <w:tcW w:w="1980" w:type="dxa"/>
          </w:tcPr>
          <w:p w14:paraId="0AC837D0"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080" w:type="dxa"/>
          </w:tcPr>
          <w:p w14:paraId="3E11E906"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5</w:t>
            </w:r>
          </w:p>
        </w:tc>
        <w:tc>
          <w:tcPr>
            <w:tcW w:w="2430" w:type="dxa"/>
          </w:tcPr>
          <w:p w14:paraId="50256970"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36EF3ED9" w14:textId="77777777" w:rsidTr="004D1F2D">
        <w:tc>
          <w:tcPr>
            <w:tcW w:w="1098" w:type="dxa"/>
          </w:tcPr>
          <w:p w14:paraId="40BAF659"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6</w:t>
            </w:r>
          </w:p>
        </w:tc>
        <w:tc>
          <w:tcPr>
            <w:tcW w:w="1980" w:type="dxa"/>
          </w:tcPr>
          <w:p w14:paraId="5F8998A9"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080" w:type="dxa"/>
          </w:tcPr>
          <w:p w14:paraId="3CB26D8D"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6</w:t>
            </w:r>
          </w:p>
        </w:tc>
        <w:tc>
          <w:tcPr>
            <w:tcW w:w="2430" w:type="dxa"/>
          </w:tcPr>
          <w:p w14:paraId="2421921E"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279BF9CB" w14:textId="77777777" w:rsidTr="004D1F2D">
        <w:tc>
          <w:tcPr>
            <w:tcW w:w="1098" w:type="dxa"/>
          </w:tcPr>
          <w:p w14:paraId="134ADC48"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7</w:t>
            </w:r>
          </w:p>
        </w:tc>
        <w:tc>
          <w:tcPr>
            <w:tcW w:w="1980" w:type="dxa"/>
          </w:tcPr>
          <w:p w14:paraId="39F17AA4"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080" w:type="dxa"/>
          </w:tcPr>
          <w:p w14:paraId="7FFAC02A"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7</w:t>
            </w:r>
          </w:p>
        </w:tc>
        <w:tc>
          <w:tcPr>
            <w:tcW w:w="2430" w:type="dxa"/>
          </w:tcPr>
          <w:p w14:paraId="51AAFC40"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01B0A76B" w14:textId="77777777" w:rsidTr="004D1F2D">
        <w:tc>
          <w:tcPr>
            <w:tcW w:w="1098" w:type="dxa"/>
          </w:tcPr>
          <w:p w14:paraId="25CAB2B8"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8</w:t>
            </w:r>
          </w:p>
        </w:tc>
        <w:tc>
          <w:tcPr>
            <w:tcW w:w="1980" w:type="dxa"/>
          </w:tcPr>
          <w:p w14:paraId="6C370BBE"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080" w:type="dxa"/>
          </w:tcPr>
          <w:p w14:paraId="16CA5C21"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8</w:t>
            </w:r>
          </w:p>
        </w:tc>
        <w:tc>
          <w:tcPr>
            <w:tcW w:w="2430" w:type="dxa"/>
          </w:tcPr>
          <w:p w14:paraId="6C3D2B3D"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60A8B70F" w14:textId="77777777" w:rsidTr="004D1F2D">
        <w:tc>
          <w:tcPr>
            <w:tcW w:w="1098" w:type="dxa"/>
          </w:tcPr>
          <w:p w14:paraId="711368D8"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9</w:t>
            </w:r>
          </w:p>
        </w:tc>
        <w:tc>
          <w:tcPr>
            <w:tcW w:w="1980" w:type="dxa"/>
          </w:tcPr>
          <w:p w14:paraId="10AA106C"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080" w:type="dxa"/>
          </w:tcPr>
          <w:p w14:paraId="6744C3A4"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9</w:t>
            </w:r>
          </w:p>
        </w:tc>
        <w:tc>
          <w:tcPr>
            <w:tcW w:w="2430" w:type="dxa"/>
          </w:tcPr>
          <w:p w14:paraId="5412648F"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4A8FA8F5" w14:textId="77777777" w:rsidTr="004D1F2D">
        <w:tc>
          <w:tcPr>
            <w:tcW w:w="1098" w:type="dxa"/>
          </w:tcPr>
          <w:p w14:paraId="4383B6FB"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10</w:t>
            </w:r>
          </w:p>
        </w:tc>
        <w:tc>
          <w:tcPr>
            <w:tcW w:w="1980" w:type="dxa"/>
          </w:tcPr>
          <w:p w14:paraId="2F0F90AE"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080" w:type="dxa"/>
          </w:tcPr>
          <w:p w14:paraId="032E205B"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10</w:t>
            </w:r>
          </w:p>
        </w:tc>
        <w:tc>
          <w:tcPr>
            <w:tcW w:w="2430" w:type="dxa"/>
          </w:tcPr>
          <w:p w14:paraId="1B9BFEEE"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bl>
    <w:p w14:paraId="0451AE34" w14:textId="77777777" w:rsidR="00D33ED8" w:rsidRPr="00864A25" w:rsidRDefault="00D33ED8" w:rsidP="00D33E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heme="minorHAnsi" w:eastAsia="MS Mincho" w:hAnsiTheme="minorHAnsi"/>
          <w:szCs w:val="24"/>
        </w:rPr>
      </w:pPr>
    </w:p>
    <w:p w14:paraId="1DD07142" w14:textId="5F1FBF53" w:rsidR="009E7644" w:rsidRPr="00864A25" w:rsidRDefault="009E7644" w:rsidP="004D1F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eastAsia="MS Mincho" w:hAnsiTheme="minorHAnsi"/>
          <w:szCs w:val="24"/>
        </w:rPr>
      </w:pPr>
      <w:r w:rsidRPr="00864A25">
        <w:rPr>
          <w:rFonts w:asciiTheme="minorHAnsi" w:eastAsia="MS Mincho" w:hAnsiTheme="minorHAnsi"/>
          <w:szCs w:val="24"/>
        </w:rPr>
        <w:t xml:space="preserve">Pricing based on a </w:t>
      </w:r>
      <w:r w:rsidR="00EC22A1" w:rsidRPr="00864A25">
        <w:rPr>
          <w:rFonts w:asciiTheme="minorHAnsi" w:eastAsia="MS Mincho" w:hAnsiTheme="minorHAnsi"/>
          <w:szCs w:val="24"/>
        </w:rPr>
        <w:t>15-year</w:t>
      </w:r>
      <w:r w:rsidRPr="00864A25">
        <w:rPr>
          <w:rFonts w:asciiTheme="minorHAnsi" w:eastAsia="MS Mincho" w:hAnsiTheme="minorHAnsi"/>
          <w:szCs w:val="24"/>
        </w:rPr>
        <w:t xml:space="preserve"> </w:t>
      </w:r>
      <w:r w:rsidR="009A1DED" w:rsidRPr="00864A25">
        <w:rPr>
          <w:rFonts w:asciiTheme="minorHAnsi" w:eastAsia="MS Mincho" w:hAnsiTheme="minorHAnsi"/>
          <w:szCs w:val="24"/>
        </w:rPr>
        <w:t>agreement</w:t>
      </w:r>
    </w:p>
    <w:p w14:paraId="6095AB1F" w14:textId="77777777" w:rsidR="00A22FEF" w:rsidRPr="00864A25" w:rsidRDefault="00A22FEF" w:rsidP="004D1F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eastAsia="MS Mincho" w:hAnsiTheme="minorHAnsi"/>
          <w:szCs w:val="24"/>
        </w:rPr>
      </w:pPr>
    </w:p>
    <w:p w14:paraId="68D29C4D" w14:textId="77777777" w:rsidR="00A22FEF" w:rsidRPr="00864A25" w:rsidRDefault="00A22FEF" w:rsidP="00A22F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MS Mincho" w:hAnsiTheme="minorHAnsi"/>
          <w:szCs w:val="24"/>
        </w:rPr>
      </w:pPr>
      <w:r w:rsidRPr="00864A25">
        <w:rPr>
          <w:rFonts w:asciiTheme="minorHAnsi" w:eastAsia="MS Mincho" w:hAnsiTheme="minorHAnsi"/>
          <w:szCs w:val="24"/>
        </w:rPr>
        <w:t>50/50 split of products</w:t>
      </w:r>
      <w:r w:rsidRPr="00864A25">
        <w:rPr>
          <w:rFonts w:asciiTheme="minorHAnsi" w:eastAsia="MS Mincho" w:hAnsiTheme="minorHAnsi"/>
          <w:szCs w:val="24"/>
        </w:rPr>
        <w:tab/>
      </w:r>
      <w:r w:rsidRPr="00864A25">
        <w:rPr>
          <w:rFonts w:asciiTheme="minorHAnsi" w:eastAsia="MS Mincho" w:hAnsiTheme="minorHAnsi"/>
          <w:szCs w:val="24"/>
        </w:rPr>
        <w:tab/>
        <w:t xml:space="preserve">           100% of products</w:t>
      </w:r>
    </w:p>
    <w:p w14:paraId="72C32038" w14:textId="77777777" w:rsidR="00002CBF" w:rsidRPr="00864A25" w:rsidRDefault="00452775" w:rsidP="009E764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 xml:space="preserve">                   Annual contribution</w:t>
      </w:r>
      <w:r w:rsidR="00D8238F" w:rsidRPr="00864A25">
        <w:rPr>
          <w:rFonts w:asciiTheme="minorHAnsi" w:eastAsia="MS Mincho" w:hAnsiTheme="minorHAnsi"/>
          <w:szCs w:val="24"/>
        </w:rPr>
        <w:t xml:space="preserve">                                  Annual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1995"/>
        <w:gridCol w:w="1146"/>
        <w:gridCol w:w="2340"/>
      </w:tblGrid>
      <w:tr w:rsidR="004D1F2D" w:rsidRPr="00864A25" w14:paraId="5DB5E547" w14:textId="77777777" w:rsidTr="004D1F2D">
        <w:trPr>
          <w:trHeight w:val="276"/>
        </w:trPr>
        <w:tc>
          <w:tcPr>
            <w:tcW w:w="1107" w:type="dxa"/>
          </w:tcPr>
          <w:p w14:paraId="42B7F3EA"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w:t>
            </w:r>
          </w:p>
        </w:tc>
        <w:tc>
          <w:tcPr>
            <w:tcW w:w="1995" w:type="dxa"/>
          </w:tcPr>
          <w:p w14:paraId="26151D52"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46" w:type="dxa"/>
          </w:tcPr>
          <w:p w14:paraId="131286F1"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w:t>
            </w:r>
          </w:p>
        </w:tc>
        <w:tc>
          <w:tcPr>
            <w:tcW w:w="2340" w:type="dxa"/>
          </w:tcPr>
          <w:p w14:paraId="48CF8F36"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4B71414B" w14:textId="77777777" w:rsidTr="004D1F2D">
        <w:trPr>
          <w:trHeight w:val="276"/>
        </w:trPr>
        <w:tc>
          <w:tcPr>
            <w:tcW w:w="1107" w:type="dxa"/>
          </w:tcPr>
          <w:p w14:paraId="2629CCC1"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2</w:t>
            </w:r>
          </w:p>
        </w:tc>
        <w:tc>
          <w:tcPr>
            <w:tcW w:w="1995" w:type="dxa"/>
          </w:tcPr>
          <w:p w14:paraId="2CA0DA89"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46" w:type="dxa"/>
          </w:tcPr>
          <w:p w14:paraId="31EC8C1E"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2</w:t>
            </w:r>
          </w:p>
        </w:tc>
        <w:tc>
          <w:tcPr>
            <w:tcW w:w="2340" w:type="dxa"/>
          </w:tcPr>
          <w:p w14:paraId="5AC82646"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6BC5E0F7" w14:textId="77777777" w:rsidTr="004D1F2D">
        <w:trPr>
          <w:trHeight w:val="276"/>
        </w:trPr>
        <w:tc>
          <w:tcPr>
            <w:tcW w:w="1107" w:type="dxa"/>
          </w:tcPr>
          <w:p w14:paraId="52E2A95F"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3</w:t>
            </w:r>
          </w:p>
        </w:tc>
        <w:tc>
          <w:tcPr>
            <w:tcW w:w="1995" w:type="dxa"/>
          </w:tcPr>
          <w:p w14:paraId="5C887428"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46" w:type="dxa"/>
          </w:tcPr>
          <w:p w14:paraId="79DD09C7"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3</w:t>
            </w:r>
          </w:p>
        </w:tc>
        <w:tc>
          <w:tcPr>
            <w:tcW w:w="2340" w:type="dxa"/>
          </w:tcPr>
          <w:p w14:paraId="2FCD2309"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35CE5E57" w14:textId="77777777" w:rsidTr="004D1F2D">
        <w:trPr>
          <w:trHeight w:val="276"/>
        </w:trPr>
        <w:tc>
          <w:tcPr>
            <w:tcW w:w="1107" w:type="dxa"/>
          </w:tcPr>
          <w:p w14:paraId="215455A0"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4</w:t>
            </w:r>
          </w:p>
        </w:tc>
        <w:tc>
          <w:tcPr>
            <w:tcW w:w="1995" w:type="dxa"/>
          </w:tcPr>
          <w:p w14:paraId="3B659233"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46" w:type="dxa"/>
          </w:tcPr>
          <w:p w14:paraId="42A67569"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4</w:t>
            </w:r>
          </w:p>
        </w:tc>
        <w:tc>
          <w:tcPr>
            <w:tcW w:w="2340" w:type="dxa"/>
          </w:tcPr>
          <w:p w14:paraId="06F3108B"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44307992" w14:textId="77777777" w:rsidTr="004D1F2D">
        <w:trPr>
          <w:trHeight w:val="264"/>
        </w:trPr>
        <w:tc>
          <w:tcPr>
            <w:tcW w:w="1107" w:type="dxa"/>
          </w:tcPr>
          <w:p w14:paraId="49061223"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5</w:t>
            </w:r>
          </w:p>
        </w:tc>
        <w:tc>
          <w:tcPr>
            <w:tcW w:w="1995" w:type="dxa"/>
          </w:tcPr>
          <w:p w14:paraId="08F29D16"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46" w:type="dxa"/>
          </w:tcPr>
          <w:p w14:paraId="5E811CB2"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5</w:t>
            </w:r>
          </w:p>
        </w:tc>
        <w:tc>
          <w:tcPr>
            <w:tcW w:w="2340" w:type="dxa"/>
          </w:tcPr>
          <w:p w14:paraId="1A36D25A"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0AAB487E" w14:textId="77777777" w:rsidTr="004D1F2D">
        <w:trPr>
          <w:trHeight w:val="288"/>
        </w:trPr>
        <w:tc>
          <w:tcPr>
            <w:tcW w:w="1107" w:type="dxa"/>
          </w:tcPr>
          <w:p w14:paraId="12B4BCB2"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6</w:t>
            </w:r>
          </w:p>
        </w:tc>
        <w:tc>
          <w:tcPr>
            <w:tcW w:w="1995" w:type="dxa"/>
          </w:tcPr>
          <w:p w14:paraId="3AB7A64C"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46" w:type="dxa"/>
          </w:tcPr>
          <w:p w14:paraId="32737CD7"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6</w:t>
            </w:r>
          </w:p>
        </w:tc>
        <w:tc>
          <w:tcPr>
            <w:tcW w:w="2340" w:type="dxa"/>
          </w:tcPr>
          <w:p w14:paraId="138905AC"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1D0262D6" w14:textId="77777777" w:rsidTr="004D1F2D">
        <w:trPr>
          <w:trHeight w:val="276"/>
        </w:trPr>
        <w:tc>
          <w:tcPr>
            <w:tcW w:w="1107" w:type="dxa"/>
          </w:tcPr>
          <w:p w14:paraId="6808B54E"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7</w:t>
            </w:r>
          </w:p>
        </w:tc>
        <w:tc>
          <w:tcPr>
            <w:tcW w:w="1995" w:type="dxa"/>
          </w:tcPr>
          <w:p w14:paraId="31205FA2"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46" w:type="dxa"/>
          </w:tcPr>
          <w:p w14:paraId="42018BB7"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7</w:t>
            </w:r>
          </w:p>
        </w:tc>
        <w:tc>
          <w:tcPr>
            <w:tcW w:w="2340" w:type="dxa"/>
          </w:tcPr>
          <w:p w14:paraId="5059B85B"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11C47C6D" w14:textId="77777777" w:rsidTr="004D1F2D">
        <w:trPr>
          <w:trHeight w:val="276"/>
        </w:trPr>
        <w:tc>
          <w:tcPr>
            <w:tcW w:w="1107" w:type="dxa"/>
          </w:tcPr>
          <w:p w14:paraId="7F96752B"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8</w:t>
            </w:r>
          </w:p>
        </w:tc>
        <w:tc>
          <w:tcPr>
            <w:tcW w:w="1995" w:type="dxa"/>
          </w:tcPr>
          <w:p w14:paraId="4A19F31F"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46" w:type="dxa"/>
          </w:tcPr>
          <w:p w14:paraId="6090D9E1"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8</w:t>
            </w:r>
          </w:p>
        </w:tc>
        <w:tc>
          <w:tcPr>
            <w:tcW w:w="2340" w:type="dxa"/>
          </w:tcPr>
          <w:p w14:paraId="300382FA"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121CC751" w14:textId="77777777" w:rsidTr="004D1F2D">
        <w:trPr>
          <w:trHeight w:val="264"/>
        </w:trPr>
        <w:tc>
          <w:tcPr>
            <w:tcW w:w="1107" w:type="dxa"/>
          </w:tcPr>
          <w:p w14:paraId="39E61FA4"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9</w:t>
            </w:r>
          </w:p>
        </w:tc>
        <w:tc>
          <w:tcPr>
            <w:tcW w:w="1995" w:type="dxa"/>
          </w:tcPr>
          <w:p w14:paraId="4C589957"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46" w:type="dxa"/>
          </w:tcPr>
          <w:p w14:paraId="7DFF725F"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9</w:t>
            </w:r>
          </w:p>
        </w:tc>
        <w:tc>
          <w:tcPr>
            <w:tcW w:w="2340" w:type="dxa"/>
          </w:tcPr>
          <w:p w14:paraId="4BD3A990"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77C732C8" w14:textId="77777777" w:rsidTr="004D1F2D">
        <w:trPr>
          <w:trHeight w:val="276"/>
        </w:trPr>
        <w:tc>
          <w:tcPr>
            <w:tcW w:w="1107" w:type="dxa"/>
          </w:tcPr>
          <w:p w14:paraId="75172545"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10</w:t>
            </w:r>
          </w:p>
        </w:tc>
        <w:tc>
          <w:tcPr>
            <w:tcW w:w="1995" w:type="dxa"/>
          </w:tcPr>
          <w:p w14:paraId="13FDC6C6"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46" w:type="dxa"/>
          </w:tcPr>
          <w:p w14:paraId="09BF5367"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10</w:t>
            </w:r>
          </w:p>
        </w:tc>
        <w:tc>
          <w:tcPr>
            <w:tcW w:w="2340" w:type="dxa"/>
          </w:tcPr>
          <w:p w14:paraId="0BEF561C"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006AA8CA" w14:textId="77777777" w:rsidTr="004D1F2D">
        <w:trPr>
          <w:trHeight w:val="276"/>
        </w:trPr>
        <w:tc>
          <w:tcPr>
            <w:tcW w:w="1107" w:type="dxa"/>
          </w:tcPr>
          <w:p w14:paraId="2FF40EDB"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11</w:t>
            </w:r>
          </w:p>
        </w:tc>
        <w:tc>
          <w:tcPr>
            <w:tcW w:w="1995" w:type="dxa"/>
          </w:tcPr>
          <w:p w14:paraId="40EAA620"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46" w:type="dxa"/>
          </w:tcPr>
          <w:p w14:paraId="04F3E6CE"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11</w:t>
            </w:r>
          </w:p>
        </w:tc>
        <w:tc>
          <w:tcPr>
            <w:tcW w:w="2340" w:type="dxa"/>
          </w:tcPr>
          <w:p w14:paraId="1BEA23C3"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6675A551" w14:textId="77777777" w:rsidTr="004D1F2D">
        <w:trPr>
          <w:trHeight w:val="276"/>
        </w:trPr>
        <w:tc>
          <w:tcPr>
            <w:tcW w:w="1107" w:type="dxa"/>
          </w:tcPr>
          <w:p w14:paraId="16DA02A9"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12</w:t>
            </w:r>
          </w:p>
        </w:tc>
        <w:tc>
          <w:tcPr>
            <w:tcW w:w="1995" w:type="dxa"/>
          </w:tcPr>
          <w:p w14:paraId="44A4C67E"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46" w:type="dxa"/>
          </w:tcPr>
          <w:p w14:paraId="005F9E7D"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12</w:t>
            </w:r>
          </w:p>
        </w:tc>
        <w:tc>
          <w:tcPr>
            <w:tcW w:w="2340" w:type="dxa"/>
          </w:tcPr>
          <w:p w14:paraId="6F4FE0F2"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4CD5797F" w14:textId="77777777" w:rsidTr="004D1F2D">
        <w:trPr>
          <w:trHeight w:val="276"/>
        </w:trPr>
        <w:tc>
          <w:tcPr>
            <w:tcW w:w="1107" w:type="dxa"/>
          </w:tcPr>
          <w:p w14:paraId="4A53F0F6"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13</w:t>
            </w:r>
          </w:p>
        </w:tc>
        <w:tc>
          <w:tcPr>
            <w:tcW w:w="1995" w:type="dxa"/>
          </w:tcPr>
          <w:p w14:paraId="114FF3B9"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46" w:type="dxa"/>
          </w:tcPr>
          <w:p w14:paraId="4345B854"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13</w:t>
            </w:r>
          </w:p>
        </w:tc>
        <w:tc>
          <w:tcPr>
            <w:tcW w:w="2340" w:type="dxa"/>
          </w:tcPr>
          <w:p w14:paraId="64BD4A3A"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6D66CD11" w14:textId="77777777" w:rsidTr="004D1F2D">
        <w:trPr>
          <w:trHeight w:val="264"/>
        </w:trPr>
        <w:tc>
          <w:tcPr>
            <w:tcW w:w="1107" w:type="dxa"/>
          </w:tcPr>
          <w:p w14:paraId="34A2E297"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14</w:t>
            </w:r>
          </w:p>
        </w:tc>
        <w:tc>
          <w:tcPr>
            <w:tcW w:w="1995" w:type="dxa"/>
          </w:tcPr>
          <w:p w14:paraId="67DB9272"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46" w:type="dxa"/>
          </w:tcPr>
          <w:p w14:paraId="6D8E0637"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14</w:t>
            </w:r>
          </w:p>
        </w:tc>
        <w:tc>
          <w:tcPr>
            <w:tcW w:w="2340" w:type="dxa"/>
          </w:tcPr>
          <w:p w14:paraId="7C914DE9"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3BF1B4A8" w14:textId="77777777" w:rsidTr="004D1F2D">
        <w:trPr>
          <w:trHeight w:val="288"/>
        </w:trPr>
        <w:tc>
          <w:tcPr>
            <w:tcW w:w="1107" w:type="dxa"/>
          </w:tcPr>
          <w:p w14:paraId="1BD5F4E5"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15</w:t>
            </w:r>
          </w:p>
        </w:tc>
        <w:tc>
          <w:tcPr>
            <w:tcW w:w="1995" w:type="dxa"/>
          </w:tcPr>
          <w:p w14:paraId="7A20C86F" w14:textId="77777777" w:rsidR="004D1F2D" w:rsidRPr="00864A25" w:rsidRDefault="004D1F2D" w:rsidP="00054A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46" w:type="dxa"/>
          </w:tcPr>
          <w:p w14:paraId="56B642F5"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15</w:t>
            </w:r>
          </w:p>
        </w:tc>
        <w:tc>
          <w:tcPr>
            <w:tcW w:w="2340" w:type="dxa"/>
          </w:tcPr>
          <w:p w14:paraId="29339BEE"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bl>
    <w:p w14:paraId="42AC578A" w14:textId="77777777" w:rsidR="000B470C" w:rsidRPr="00864A25" w:rsidRDefault="000B470C" w:rsidP="000B47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p>
    <w:p w14:paraId="68A7200C" w14:textId="77777777" w:rsidR="00E036B6" w:rsidRPr="00864A25" w:rsidRDefault="00E036B6" w:rsidP="004D1F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eastAsia="MS Mincho" w:hAnsiTheme="minorHAnsi"/>
          <w:szCs w:val="24"/>
        </w:rPr>
      </w:pPr>
    </w:p>
    <w:p w14:paraId="6E85612C" w14:textId="77777777" w:rsidR="00E036B6" w:rsidRPr="00864A25" w:rsidRDefault="00E036B6" w:rsidP="004D1F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eastAsia="MS Mincho" w:hAnsiTheme="minorHAnsi"/>
          <w:szCs w:val="24"/>
        </w:rPr>
      </w:pPr>
    </w:p>
    <w:p w14:paraId="0DEDB5A5" w14:textId="5A41633B" w:rsidR="004E764C" w:rsidRPr="00864A25" w:rsidRDefault="004E764C" w:rsidP="004D1F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eastAsia="MS Mincho" w:hAnsiTheme="minorHAnsi"/>
          <w:szCs w:val="24"/>
        </w:rPr>
      </w:pPr>
      <w:r w:rsidRPr="00864A25">
        <w:rPr>
          <w:rFonts w:asciiTheme="minorHAnsi" w:eastAsia="MS Mincho" w:hAnsiTheme="minorHAnsi"/>
          <w:szCs w:val="24"/>
        </w:rPr>
        <w:t xml:space="preserve">Pricing based on a </w:t>
      </w:r>
      <w:r w:rsidR="00EC22A1" w:rsidRPr="00864A25">
        <w:rPr>
          <w:rFonts w:asciiTheme="minorHAnsi" w:eastAsia="MS Mincho" w:hAnsiTheme="minorHAnsi"/>
          <w:szCs w:val="24"/>
        </w:rPr>
        <w:t>5-year</w:t>
      </w:r>
      <w:r w:rsidRPr="00864A25">
        <w:rPr>
          <w:rFonts w:asciiTheme="minorHAnsi" w:eastAsia="MS Mincho" w:hAnsiTheme="minorHAnsi"/>
          <w:szCs w:val="24"/>
        </w:rPr>
        <w:t xml:space="preserve"> </w:t>
      </w:r>
      <w:r w:rsidR="009A1DED" w:rsidRPr="00864A25">
        <w:rPr>
          <w:rFonts w:asciiTheme="minorHAnsi" w:eastAsia="MS Mincho" w:hAnsiTheme="minorHAnsi"/>
          <w:szCs w:val="24"/>
        </w:rPr>
        <w:t>agreement</w:t>
      </w:r>
    </w:p>
    <w:p w14:paraId="735E3AB4" w14:textId="77777777" w:rsidR="004E764C" w:rsidRPr="00864A25" w:rsidRDefault="004E764C" w:rsidP="004E76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MS Mincho" w:hAnsiTheme="minorHAnsi"/>
          <w:szCs w:val="24"/>
        </w:rPr>
      </w:pPr>
    </w:p>
    <w:p w14:paraId="00FEFB56" w14:textId="77777777" w:rsidR="004E764C" w:rsidRPr="00864A25" w:rsidRDefault="004E764C" w:rsidP="004E76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MS Mincho" w:hAnsiTheme="minorHAnsi"/>
          <w:szCs w:val="24"/>
        </w:rPr>
      </w:pPr>
      <w:r w:rsidRPr="00864A25">
        <w:rPr>
          <w:rFonts w:asciiTheme="minorHAnsi" w:eastAsia="MS Mincho" w:hAnsiTheme="minorHAnsi"/>
          <w:szCs w:val="24"/>
        </w:rPr>
        <w:t>75/25 split of products</w:t>
      </w:r>
      <w:r w:rsidR="00E550D3" w:rsidRPr="00864A25">
        <w:rPr>
          <w:rFonts w:asciiTheme="minorHAnsi" w:eastAsia="MS Mincho" w:hAnsiTheme="minorHAnsi"/>
          <w:szCs w:val="24"/>
        </w:rPr>
        <w:t xml:space="preserve">               </w:t>
      </w:r>
      <w:r w:rsidR="004D1F2D" w:rsidRPr="00864A25">
        <w:rPr>
          <w:rFonts w:asciiTheme="minorHAnsi" w:eastAsia="MS Mincho" w:hAnsiTheme="minorHAnsi"/>
          <w:szCs w:val="24"/>
        </w:rPr>
        <w:t xml:space="preserve">          25/75 split of products</w:t>
      </w:r>
    </w:p>
    <w:p w14:paraId="50FCD41A" w14:textId="77777777" w:rsidR="004E764C" w:rsidRPr="00864A25" w:rsidRDefault="004E764C" w:rsidP="004E76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ab/>
      </w:r>
      <w:r w:rsidR="00D8238F" w:rsidRPr="00864A25">
        <w:rPr>
          <w:rFonts w:asciiTheme="minorHAnsi" w:eastAsia="MS Mincho" w:hAnsiTheme="minorHAnsi"/>
          <w:szCs w:val="24"/>
        </w:rPr>
        <w:t xml:space="preserve">        Annual contribution                                  Annual contribution</w:t>
      </w:r>
      <w:r w:rsidRPr="00864A25">
        <w:rPr>
          <w:rFonts w:asciiTheme="minorHAnsi" w:eastAsia="MS Mincho" w:hAnsiTheme="minorHAnsi"/>
          <w:szCs w:val="24"/>
        </w:rPr>
        <w:tab/>
      </w:r>
      <w:r w:rsidRPr="00864A25">
        <w:rPr>
          <w:rFonts w:asciiTheme="minorHAnsi" w:eastAsia="MS Mincho" w:hAnsiTheme="minorHAnsi"/>
          <w:szCs w:val="24"/>
        </w:rPr>
        <w:tab/>
      </w:r>
      <w:r w:rsidRPr="00864A25">
        <w:rPr>
          <w:rFonts w:asciiTheme="minorHAnsi" w:eastAsia="MS Mincho" w:hAnsiTheme="minorHAnsi"/>
          <w:szCs w:val="24"/>
        </w:rPr>
        <w:tab/>
      </w:r>
      <w:r w:rsidRPr="00864A25">
        <w:rPr>
          <w:rFonts w:asciiTheme="minorHAnsi" w:eastAsia="MS Mincho" w:hAnsiTheme="minorHAnsi"/>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070"/>
        <w:gridCol w:w="1170"/>
        <w:gridCol w:w="2340"/>
      </w:tblGrid>
      <w:tr w:rsidR="004D1F2D" w:rsidRPr="00864A25" w14:paraId="58F03D68" w14:textId="77777777" w:rsidTr="00D8238F">
        <w:tc>
          <w:tcPr>
            <w:tcW w:w="1008" w:type="dxa"/>
          </w:tcPr>
          <w:p w14:paraId="0E61DCB1"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w:t>
            </w:r>
          </w:p>
        </w:tc>
        <w:tc>
          <w:tcPr>
            <w:tcW w:w="2070" w:type="dxa"/>
          </w:tcPr>
          <w:p w14:paraId="5B5C18D0"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70" w:type="dxa"/>
          </w:tcPr>
          <w:p w14:paraId="7730CB56"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w:t>
            </w:r>
          </w:p>
        </w:tc>
        <w:tc>
          <w:tcPr>
            <w:tcW w:w="2340" w:type="dxa"/>
          </w:tcPr>
          <w:p w14:paraId="25F5920A"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674623A0" w14:textId="77777777" w:rsidTr="00D8238F">
        <w:tc>
          <w:tcPr>
            <w:tcW w:w="1008" w:type="dxa"/>
          </w:tcPr>
          <w:p w14:paraId="1370AC54"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2</w:t>
            </w:r>
          </w:p>
        </w:tc>
        <w:tc>
          <w:tcPr>
            <w:tcW w:w="2070" w:type="dxa"/>
          </w:tcPr>
          <w:p w14:paraId="648FDB6B"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70" w:type="dxa"/>
          </w:tcPr>
          <w:p w14:paraId="7DE18DF4"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2</w:t>
            </w:r>
          </w:p>
        </w:tc>
        <w:tc>
          <w:tcPr>
            <w:tcW w:w="2340" w:type="dxa"/>
          </w:tcPr>
          <w:p w14:paraId="510FD408"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13019641" w14:textId="77777777" w:rsidTr="00D8238F">
        <w:tc>
          <w:tcPr>
            <w:tcW w:w="1008" w:type="dxa"/>
          </w:tcPr>
          <w:p w14:paraId="08D1A079"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3</w:t>
            </w:r>
          </w:p>
        </w:tc>
        <w:tc>
          <w:tcPr>
            <w:tcW w:w="2070" w:type="dxa"/>
          </w:tcPr>
          <w:p w14:paraId="6D05F249"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70" w:type="dxa"/>
          </w:tcPr>
          <w:p w14:paraId="182CBA6E"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3</w:t>
            </w:r>
          </w:p>
        </w:tc>
        <w:tc>
          <w:tcPr>
            <w:tcW w:w="2340" w:type="dxa"/>
          </w:tcPr>
          <w:p w14:paraId="06F8D49F"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4B3913E0" w14:textId="77777777" w:rsidTr="00D8238F">
        <w:tc>
          <w:tcPr>
            <w:tcW w:w="1008" w:type="dxa"/>
          </w:tcPr>
          <w:p w14:paraId="3EEE01D2"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4</w:t>
            </w:r>
          </w:p>
        </w:tc>
        <w:tc>
          <w:tcPr>
            <w:tcW w:w="2070" w:type="dxa"/>
          </w:tcPr>
          <w:p w14:paraId="4BC8B6B2"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70" w:type="dxa"/>
          </w:tcPr>
          <w:p w14:paraId="6E15A999"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4</w:t>
            </w:r>
          </w:p>
        </w:tc>
        <w:tc>
          <w:tcPr>
            <w:tcW w:w="2340" w:type="dxa"/>
          </w:tcPr>
          <w:p w14:paraId="501831BE"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79F0EFA5" w14:textId="77777777" w:rsidTr="00D8238F">
        <w:tc>
          <w:tcPr>
            <w:tcW w:w="1008" w:type="dxa"/>
          </w:tcPr>
          <w:p w14:paraId="67BC47A6"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5</w:t>
            </w:r>
          </w:p>
        </w:tc>
        <w:tc>
          <w:tcPr>
            <w:tcW w:w="2070" w:type="dxa"/>
          </w:tcPr>
          <w:p w14:paraId="3D158BE3"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70" w:type="dxa"/>
          </w:tcPr>
          <w:p w14:paraId="7EA46278"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5</w:t>
            </w:r>
          </w:p>
        </w:tc>
        <w:tc>
          <w:tcPr>
            <w:tcW w:w="2340" w:type="dxa"/>
          </w:tcPr>
          <w:p w14:paraId="0362A217"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bl>
    <w:p w14:paraId="2B267BFD" w14:textId="77777777" w:rsidR="00A22FEF" w:rsidRPr="00864A25" w:rsidRDefault="00A22FEF" w:rsidP="004E76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heme="minorHAnsi" w:eastAsia="MS Mincho" w:hAnsiTheme="minorHAnsi"/>
          <w:szCs w:val="24"/>
        </w:rPr>
      </w:pPr>
    </w:p>
    <w:p w14:paraId="7E6F53E0" w14:textId="2BEE489E" w:rsidR="004E764C" w:rsidRPr="00864A25" w:rsidRDefault="004E764C" w:rsidP="004D1F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eastAsia="MS Mincho" w:hAnsiTheme="minorHAnsi"/>
          <w:szCs w:val="24"/>
        </w:rPr>
      </w:pPr>
      <w:r w:rsidRPr="00864A25">
        <w:rPr>
          <w:rFonts w:asciiTheme="minorHAnsi" w:eastAsia="MS Mincho" w:hAnsiTheme="minorHAnsi"/>
          <w:szCs w:val="24"/>
        </w:rPr>
        <w:t xml:space="preserve">Pricing based on a </w:t>
      </w:r>
      <w:r w:rsidR="00EC22A1" w:rsidRPr="00864A25">
        <w:rPr>
          <w:rFonts w:asciiTheme="minorHAnsi" w:eastAsia="MS Mincho" w:hAnsiTheme="minorHAnsi"/>
          <w:szCs w:val="24"/>
        </w:rPr>
        <w:t>10-year</w:t>
      </w:r>
      <w:r w:rsidRPr="00864A25">
        <w:rPr>
          <w:rFonts w:asciiTheme="minorHAnsi" w:eastAsia="MS Mincho" w:hAnsiTheme="minorHAnsi"/>
          <w:szCs w:val="24"/>
        </w:rPr>
        <w:t xml:space="preserve"> </w:t>
      </w:r>
      <w:r w:rsidR="009A1DED" w:rsidRPr="00864A25">
        <w:rPr>
          <w:rFonts w:asciiTheme="minorHAnsi" w:eastAsia="MS Mincho" w:hAnsiTheme="minorHAnsi"/>
          <w:szCs w:val="24"/>
        </w:rPr>
        <w:t>agreement</w:t>
      </w:r>
    </w:p>
    <w:p w14:paraId="0FF1B6B5" w14:textId="77777777" w:rsidR="00A22FEF" w:rsidRPr="00864A25" w:rsidRDefault="00A22FEF" w:rsidP="004D1F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eastAsia="MS Mincho" w:hAnsiTheme="minorHAnsi"/>
          <w:szCs w:val="24"/>
        </w:rPr>
      </w:pPr>
    </w:p>
    <w:p w14:paraId="46FAFAD2" w14:textId="77777777" w:rsidR="00A22FEF" w:rsidRPr="00864A25" w:rsidRDefault="00A22FEF" w:rsidP="00A22F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MS Mincho" w:hAnsiTheme="minorHAnsi"/>
          <w:szCs w:val="24"/>
        </w:rPr>
      </w:pPr>
      <w:r w:rsidRPr="00864A25">
        <w:rPr>
          <w:rFonts w:asciiTheme="minorHAnsi" w:eastAsia="MS Mincho" w:hAnsiTheme="minorHAnsi"/>
          <w:szCs w:val="24"/>
        </w:rPr>
        <w:t>75/25 split of products                         25/75 split of products</w:t>
      </w:r>
    </w:p>
    <w:p w14:paraId="2575258E" w14:textId="77777777" w:rsidR="004E764C" w:rsidRPr="00864A25" w:rsidRDefault="00D8238F" w:rsidP="004E76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Theme="minorHAnsi" w:eastAsia="MS Mincho" w:hAnsiTheme="minorHAnsi"/>
          <w:szCs w:val="24"/>
        </w:rPr>
      </w:pPr>
      <w:r w:rsidRPr="00864A25">
        <w:rPr>
          <w:rFonts w:asciiTheme="minorHAnsi" w:eastAsia="MS Mincho" w:hAnsiTheme="minorHAnsi"/>
          <w:szCs w:val="24"/>
        </w:rPr>
        <w:t xml:space="preserve">          Annual contribution                               Annual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980"/>
        <w:gridCol w:w="1170"/>
        <w:gridCol w:w="2340"/>
      </w:tblGrid>
      <w:tr w:rsidR="004D1F2D" w:rsidRPr="00864A25" w14:paraId="605BB1C7" w14:textId="77777777" w:rsidTr="00D8238F">
        <w:tc>
          <w:tcPr>
            <w:tcW w:w="1098" w:type="dxa"/>
          </w:tcPr>
          <w:p w14:paraId="1A2E7535"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w:t>
            </w:r>
          </w:p>
        </w:tc>
        <w:tc>
          <w:tcPr>
            <w:tcW w:w="1980" w:type="dxa"/>
          </w:tcPr>
          <w:p w14:paraId="035323B6"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70" w:type="dxa"/>
          </w:tcPr>
          <w:p w14:paraId="278DAC19"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w:t>
            </w:r>
          </w:p>
        </w:tc>
        <w:tc>
          <w:tcPr>
            <w:tcW w:w="2340" w:type="dxa"/>
          </w:tcPr>
          <w:p w14:paraId="011010A8"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29A035CA" w14:textId="77777777" w:rsidTr="00D8238F">
        <w:tc>
          <w:tcPr>
            <w:tcW w:w="1098" w:type="dxa"/>
          </w:tcPr>
          <w:p w14:paraId="38C01AB4"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2</w:t>
            </w:r>
          </w:p>
        </w:tc>
        <w:tc>
          <w:tcPr>
            <w:tcW w:w="1980" w:type="dxa"/>
          </w:tcPr>
          <w:p w14:paraId="3CCD308D"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70" w:type="dxa"/>
          </w:tcPr>
          <w:p w14:paraId="26CC5DCD"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2</w:t>
            </w:r>
          </w:p>
        </w:tc>
        <w:tc>
          <w:tcPr>
            <w:tcW w:w="2340" w:type="dxa"/>
          </w:tcPr>
          <w:p w14:paraId="09374D61"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535ACEA0" w14:textId="77777777" w:rsidTr="00D8238F">
        <w:tc>
          <w:tcPr>
            <w:tcW w:w="1098" w:type="dxa"/>
          </w:tcPr>
          <w:p w14:paraId="023C5F07"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3</w:t>
            </w:r>
          </w:p>
        </w:tc>
        <w:tc>
          <w:tcPr>
            <w:tcW w:w="1980" w:type="dxa"/>
          </w:tcPr>
          <w:p w14:paraId="61163E72"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70" w:type="dxa"/>
          </w:tcPr>
          <w:p w14:paraId="2D669062"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3</w:t>
            </w:r>
          </w:p>
        </w:tc>
        <w:tc>
          <w:tcPr>
            <w:tcW w:w="2340" w:type="dxa"/>
          </w:tcPr>
          <w:p w14:paraId="52BDB879"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7913D051" w14:textId="77777777" w:rsidTr="00D8238F">
        <w:tc>
          <w:tcPr>
            <w:tcW w:w="1098" w:type="dxa"/>
          </w:tcPr>
          <w:p w14:paraId="5DB5B3B4"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4</w:t>
            </w:r>
          </w:p>
        </w:tc>
        <w:tc>
          <w:tcPr>
            <w:tcW w:w="1980" w:type="dxa"/>
          </w:tcPr>
          <w:p w14:paraId="1EBBE998"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70" w:type="dxa"/>
          </w:tcPr>
          <w:p w14:paraId="29FD2098"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4</w:t>
            </w:r>
          </w:p>
        </w:tc>
        <w:tc>
          <w:tcPr>
            <w:tcW w:w="2340" w:type="dxa"/>
          </w:tcPr>
          <w:p w14:paraId="6ED83FC8"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5224F7A8" w14:textId="77777777" w:rsidTr="00D8238F">
        <w:tc>
          <w:tcPr>
            <w:tcW w:w="1098" w:type="dxa"/>
          </w:tcPr>
          <w:p w14:paraId="082BAC97"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5</w:t>
            </w:r>
          </w:p>
        </w:tc>
        <w:tc>
          <w:tcPr>
            <w:tcW w:w="1980" w:type="dxa"/>
          </w:tcPr>
          <w:p w14:paraId="0E88C565"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70" w:type="dxa"/>
          </w:tcPr>
          <w:p w14:paraId="3009716F"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5</w:t>
            </w:r>
          </w:p>
        </w:tc>
        <w:tc>
          <w:tcPr>
            <w:tcW w:w="2340" w:type="dxa"/>
          </w:tcPr>
          <w:p w14:paraId="75517C93"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3F3DF5EB" w14:textId="77777777" w:rsidTr="00D8238F">
        <w:tc>
          <w:tcPr>
            <w:tcW w:w="1098" w:type="dxa"/>
          </w:tcPr>
          <w:p w14:paraId="6F3DC35E"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6</w:t>
            </w:r>
          </w:p>
        </w:tc>
        <w:tc>
          <w:tcPr>
            <w:tcW w:w="1980" w:type="dxa"/>
          </w:tcPr>
          <w:p w14:paraId="2F7CD719"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70" w:type="dxa"/>
          </w:tcPr>
          <w:p w14:paraId="6354ADED"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6</w:t>
            </w:r>
          </w:p>
        </w:tc>
        <w:tc>
          <w:tcPr>
            <w:tcW w:w="2340" w:type="dxa"/>
          </w:tcPr>
          <w:p w14:paraId="42A140C1"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7082B9EA" w14:textId="77777777" w:rsidTr="00D8238F">
        <w:tc>
          <w:tcPr>
            <w:tcW w:w="1098" w:type="dxa"/>
          </w:tcPr>
          <w:p w14:paraId="47100EFD"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7</w:t>
            </w:r>
          </w:p>
        </w:tc>
        <w:tc>
          <w:tcPr>
            <w:tcW w:w="1980" w:type="dxa"/>
          </w:tcPr>
          <w:p w14:paraId="4E1BD8D9"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70" w:type="dxa"/>
          </w:tcPr>
          <w:p w14:paraId="1D5AEDFA"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7</w:t>
            </w:r>
          </w:p>
        </w:tc>
        <w:tc>
          <w:tcPr>
            <w:tcW w:w="2340" w:type="dxa"/>
          </w:tcPr>
          <w:p w14:paraId="44684DF0"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6000008B" w14:textId="77777777" w:rsidTr="00D8238F">
        <w:tc>
          <w:tcPr>
            <w:tcW w:w="1098" w:type="dxa"/>
          </w:tcPr>
          <w:p w14:paraId="62233C05"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8</w:t>
            </w:r>
          </w:p>
        </w:tc>
        <w:tc>
          <w:tcPr>
            <w:tcW w:w="1980" w:type="dxa"/>
          </w:tcPr>
          <w:p w14:paraId="7CC268F3"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70" w:type="dxa"/>
          </w:tcPr>
          <w:p w14:paraId="49412A03"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8</w:t>
            </w:r>
          </w:p>
        </w:tc>
        <w:tc>
          <w:tcPr>
            <w:tcW w:w="2340" w:type="dxa"/>
          </w:tcPr>
          <w:p w14:paraId="63F5991E"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3F9B727F" w14:textId="77777777" w:rsidTr="00D8238F">
        <w:tc>
          <w:tcPr>
            <w:tcW w:w="1098" w:type="dxa"/>
          </w:tcPr>
          <w:p w14:paraId="7B21BCDE"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9</w:t>
            </w:r>
          </w:p>
        </w:tc>
        <w:tc>
          <w:tcPr>
            <w:tcW w:w="1980" w:type="dxa"/>
          </w:tcPr>
          <w:p w14:paraId="585791D3"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70" w:type="dxa"/>
          </w:tcPr>
          <w:p w14:paraId="32822B30"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9</w:t>
            </w:r>
          </w:p>
        </w:tc>
        <w:tc>
          <w:tcPr>
            <w:tcW w:w="2340" w:type="dxa"/>
          </w:tcPr>
          <w:p w14:paraId="46BF9A9E"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5DDC38A3" w14:textId="77777777" w:rsidTr="00D8238F">
        <w:tc>
          <w:tcPr>
            <w:tcW w:w="1098" w:type="dxa"/>
          </w:tcPr>
          <w:p w14:paraId="49843679"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10</w:t>
            </w:r>
          </w:p>
        </w:tc>
        <w:tc>
          <w:tcPr>
            <w:tcW w:w="1980" w:type="dxa"/>
          </w:tcPr>
          <w:p w14:paraId="702A8C9B"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70" w:type="dxa"/>
          </w:tcPr>
          <w:p w14:paraId="2B610F8B"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10</w:t>
            </w:r>
          </w:p>
        </w:tc>
        <w:tc>
          <w:tcPr>
            <w:tcW w:w="2340" w:type="dxa"/>
          </w:tcPr>
          <w:p w14:paraId="459E1D70"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bl>
    <w:p w14:paraId="6475B515" w14:textId="77777777" w:rsidR="00A22FEF" w:rsidRPr="00864A25" w:rsidRDefault="00A22FEF" w:rsidP="004D1F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eastAsia="MS Mincho" w:hAnsiTheme="minorHAnsi"/>
          <w:szCs w:val="24"/>
        </w:rPr>
      </w:pPr>
    </w:p>
    <w:p w14:paraId="12B0C7BD" w14:textId="04644BAE" w:rsidR="004E764C" w:rsidRPr="00864A25" w:rsidRDefault="004E764C" w:rsidP="004D1F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eastAsia="MS Mincho" w:hAnsiTheme="minorHAnsi"/>
          <w:szCs w:val="24"/>
        </w:rPr>
      </w:pPr>
      <w:r w:rsidRPr="00864A25">
        <w:rPr>
          <w:rFonts w:asciiTheme="minorHAnsi" w:eastAsia="MS Mincho" w:hAnsiTheme="minorHAnsi"/>
          <w:szCs w:val="24"/>
        </w:rPr>
        <w:t xml:space="preserve">Pricing based on a </w:t>
      </w:r>
      <w:r w:rsidR="00EC22A1" w:rsidRPr="00864A25">
        <w:rPr>
          <w:rFonts w:asciiTheme="minorHAnsi" w:eastAsia="MS Mincho" w:hAnsiTheme="minorHAnsi"/>
          <w:szCs w:val="24"/>
        </w:rPr>
        <w:t>15-year</w:t>
      </w:r>
      <w:r w:rsidRPr="00864A25">
        <w:rPr>
          <w:rFonts w:asciiTheme="minorHAnsi" w:eastAsia="MS Mincho" w:hAnsiTheme="minorHAnsi"/>
          <w:szCs w:val="24"/>
        </w:rPr>
        <w:t xml:space="preserve"> </w:t>
      </w:r>
      <w:r w:rsidR="009A1DED" w:rsidRPr="00864A25">
        <w:rPr>
          <w:rFonts w:asciiTheme="minorHAnsi" w:eastAsia="MS Mincho" w:hAnsiTheme="minorHAnsi"/>
          <w:szCs w:val="24"/>
        </w:rPr>
        <w:t>agreement</w:t>
      </w:r>
    </w:p>
    <w:p w14:paraId="22EB60B9" w14:textId="77777777" w:rsidR="00A22FEF" w:rsidRPr="00864A25" w:rsidRDefault="00A22FEF" w:rsidP="004D1F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eastAsia="MS Mincho" w:hAnsiTheme="minorHAnsi"/>
          <w:szCs w:val="24"/>
        </w:rPr>
      </w:pPr>
    </w:p>
    <w:p w14:paraId="3AEA627D" w14:textId="77777777" w:rsidR="00A22FEF" w:rsidRPr="00864A25" w:rsidRDefault="00A22FEF" w:rsidP="00A22F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MS Mincho" w:hAnsiTheme="minorHAnsi"/>
          <w:szCs w:val="24"/>
        </w:rPr>
      </w:pPr>
      <w:r w:rsidRPr="00864A25">
        <w:rPr>
          <w:rFonts w:asciiTheme="minorHAnsi" w:eastAsia="MS Mincho" w:hAnsiTheme="minorHAnsi"/>
          <w:szCs w:val="24"/>
        </w:rPr>
        <w:t xml:space="preserve">75/25 split of products                       25/75 split of products  </w:t>
      </w:r>
    </w:p>
    <w:p w14:paraId="4CD1219D" w14:textId="77777777" w:rsidR="004E764C" w:rsidRPr="00864A25" w:rsidRDefault="00D8238F" w:rsidP="004E76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 xml:space="preserve">                   Annual contribution</w:t>
      </w:r>
      <w:r w:rsidRPr="00864A25">
        <w:rPr>
          <w:rFonts w:asciiTheme="minorHAnsi" w:eastAsia="MS Mincho" w:hAnsiTheme="minorHAnsi"/>
          <w:szCs w:val="24"/>
        </w:rPr>
        <w:tab/>
      </w:r>
      <w:r w:rsidRPr="00864A25">
        <w:rPr>
          <w:rFonts w:asciiTheme="minorHAnsi" w:eastAsia="MS Mincho" w:hAnsiTheme="minorHAnsi"/>
          <w:szCs w:val="24"/>
        </w:rPr>
        <w:tab/>
      </w:r>
      <w:r w:rsidRPr="00864A25">
        <w:rPr>
          <w:rFonts w:asciiTheme="minorHAnsi" w:eastAsia="MS Mincho" w:hAnsiTheme="minorHAnsi"/>
          <w:szCs w:val="24"/>
        </w:rPr>
        <w:tab/>
        <w:t xml:space="preserve">     Annual contribution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1995"/>
        <w:gridCol w:w="1146"/>
        <w:gridCol w:w="2340"/>
      </w:tblGrid>
      <w:tr w:rsidR="004D1F2D" w:rsidRPr="00864A25" w14:paraId="7E842247" w14:textId="77777777" w:rsidTr="00D8238F">
        <w:trPr>
          <w:trHeight w:val="276"/>
        </w:trPr>
        <w:tc>
          <w:tcPr>
            <w:tcW w:w="1107" w:type="dxa"/>
          </w:tcPr>
          <w:p w14:paraId="0E035376"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w:t>
            </w:r>
          </w:p>
        </w:tc>
        <w:tc>
          <w:tcPr>
            <w:tcW w:w="1995" w:type="dxa"/>
          </w:tcPr>
          <w:p w14:paraId="30A59E06"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46" w:type="dxa"/>
          </w:tcPr>
          <w:p w14:paraId="5CAC22F2"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w:t>
            </w:r>
          </w:p>
        </w:tc>
        <w:tc>
          <w:tcPr>
            <w:tcW w:w="2340" w:type="dxa"/>
          </w:tcPr>
          <w:p w14:paraId="52C584CA"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6114752B" w14:textId="77777777" w:rsidTr="00D8238F">
        <w:trPr>
          <w:trHeight w:val="276"/>
        </w:trPr>
        <w:tc>
          <w:tcPr>
            <w:tcW w:w="1107" w:type="dxa"/>
          </w:tcPr>
          <w:p w14:paraId="2E240963"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2</w:t>
            </w:r>
          </w:p>
        </w:tc>
        <w:tc>
          <w:tcPr>
            <w:tcW w:w="1995" w:type="dxa"/>
          </w:tcPr>
          <w:p w14:paraId="3788DDBA"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46" w:type="dxa"/>
          </w:tcPr>
          <w:p w14:paraId="18AEFC58"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2</w:t>
            </w:r>
          </w:p>
        </w:tc>
        <w:tc>
          <w:tcPr>
            <w:tcW w:w="2340" w:type="dxa"/>
          </w:tcPr>
          <w:p w14:paraId="0C13724C"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2796F01F" w14:textId="77777777" w:rsidTr="00D8238F">
        <w:trPr>
          <w:trHeight w:val="276"/>
        </w:trPr>
        <w:tc>
          <w:tcPr>
            <w:tcW w:w="1107" w:type="dxa"/>
          </w:tcPr>
          <w:p w14:paraId="68DFEF3A"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3</w:t>
            </w:r>
          </w:p>
        </w:tc>
        <w:tc>
          <w:tcPr>
            <w:tcW w:w="1995" w:type="dxa"/>
          </w:tcPr>
          <w:p w14:paraId="71E96087"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46" w:type="dxa"/>
          </w:tcPr>
          <w:p w14:paraId="212920CB"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3</w:t>
            </w:r>
          </w:p>
        </w:tc>
        <w:tc>
          <w:tcPr>
            <w:tcW w:w="2340" w:type="dxa"/>
          </w:tcPr>
          <w:p w14:paraId="41DBC810"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25D4970A" w14:textId="77777777" w:rsidTr="00D8238F">
        <w:trPr>
          <w:trHeight w:val="276"/>
        </w:trPr>
        <w:tc>
          <w:tcPr>
            <w:tcW w:w="1107" w:type="dxa"/>
          </w:tcPr>
          <w:p w14:paraId="648694B9"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4</w:t>
            </w:r>
          </w:p>
        </w:tc>
        <w:tc>
          <w:tcPr>
            <w:tcW w:w="1995" w:type="dxa"/>
          </w:tcPr>
          <w:p w14:paraId="1A0477A4"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46" w:type="dxa"/>
          </w:tcPr>
          <w:p w14:paraId="386EA0C6"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4</w:t>
            </w:r>
          </w:p>
        </w:tc>
        <w:tc>
          <w:tcPr>
            <w:tcW w:w="2340" w:type="dxa"/>
          </w:tcPr>
          <w:p w14:paraId="071AAFBD"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113E1D08" w14:textId="77777777" w:rsidTr="00D8238F">
        <w:trPr>
          <w:trHeight w:val="264"/>
        </w:trPr>
        <w:tc>
          <w:tcPr>
            <w:tcW w:w="1107" w:type="dxa"/>
          </w:tcPr>
          <w:p w14:paraId="67B32901"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5</w:t>
            </w:r>
          </w:p>
        </w:tc>
        <w:tc>
          <w:tcPr>
            <w:tcW w:w="1995" w:type="dxa"/>
          </w:tcPr>
          <w:p w14:paraId="5F390B6A"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46" w:type="dxa"/>
          </w:tcPr>
          <w:p w14:paraId="2A77CB9C"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5</w:t>
            </w:r>
          </w:p>
        </w:tc>
        <w:tc>
          <w:tcPr>
            <w:tcW w:w="2340" w:type="dxa"/>
          </w:tcPr>
          <w:p w14:paraId="50CADAF1"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565C9705" w14:textId="77777777" w:rsidTr="00D8238F">
        <w:trPr>
          <w:trHeight w:val="288"/>
        </w:trPr>
        <w:tc>
          <w:tcPr>
            <w:tcW w:w="1107" w:type="dxa"/>
          </w:tcPr>
          <w:p w14:paraId="16EC6857"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6</w:t>
            </w:r>
          </w:p>
        </w:tc>
        <w:tc>
          <w:tcPr>
            <w:tcW w:w="1995" w:type="dxa"/>
          </w:tcPr>
          <w:p w14:paraId="066BA06F"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46" w:type="dxa"/>
          </w:tcPr>
          <w:p w14:paraId="69F67918"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6</w:t>
            </w:r>
          </w:p>
        </w:tc>
        <w:tc>
          <w:tcPr>
            <w:tcW w:w="2340" w:type="dxa"/>
          </w:tcPr>
          <w:p w14:paraId="2F908575"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3BB3D2D7" w14:textId="77777777" w:rsidTr="00D8238F">
        <w:trPr>
          <w:trHeight w:val="276"/>
        </w:trPr>
        <w:tc>
          <w:tcPr>
            <w:tcW w:w="1107" w:type="dxa"/>
          </w:tcPr>
          <w:p w14:paraId="391A7987"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7</w:t>
            </w:r>
          </w:p>
        </w:tc>
        <w:tc>
          <w:tcPr>
            <w:tcW w:w="1995" w:type="dxa"/>
          </w:tcPr>
          <w:p w14:paraId="47B4FA4C"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46" w:type="dxa"/>
          </w:tcPr>
          <w:p w14:paraId="04F30FAD"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7</w:t>
            </w:r>
          </w:p>
        </w:tc>
        <w:tc>
          <w:tcPr>
            <w:tcW w:w="2340" w:type="dxa"/>
          </w:tcPr>
          <w:p w14:paraId="7BAD200F"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25E3A956" w14:textId="77777777" w:rsidTr="00D8238F">
        <w:trPr>
          <w:trHeight w:val="276"/>
        </w:trPr>
        <w:tc>
          <w:tcPr>
            <w:tcW w:w="1107" w:type="dxa"/>
          </w:tcPr>
          <w:p w14:paraId="7CAC5173"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8</w:t>
            </w:r>
          </w:p>
        </w:tc>
        <w:tc>
          <w:tcPr>
            <w:tcW w:w="1995" w:type="dxa"/>
          </w:tcPr>
          <w:p w14:paraId="79BDB6B0"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46" w:type="dxa"/>
          </w:tcPr>
          <w:p w14:paraId="7E167F56"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8</w:t>
            </w:r>
          </w:p>
        </w:tc>
        <w:tc>
          <w:tcPr>
            <w:tcW w:w="2340" w:type="dxa"/>
          </w:tcPr>
          <w:p w14:paraId="401FFAC2"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6D2B7430" w14:textId="77777777" w:rsidTr="00D8238F">
        <w:trPr>
          <w:trHeight w:val="264"/>
        </w:trPr>
        <w:tc>
          <w:tcPr>
            <w:tcW w:w="1107" w:type="dxa"/>
          </w:tcPr>
          <w:p w14:paraId="29E41F4F"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9</w:t>
            </w:r>
          </w:p>
        </w:tc>
        <w:tc>
          <w:tcPr>
            <w:tcW w:w="1995" w:type="dxa"/>
          </w:tcPr>
          <w:p w14:paraId="2F91F616"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46" w:type="dxa"/>
          </w:tcPr>
          <w:p w14:paraId="0D9A8269"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9</w:t>
            </w:r>
          </w:p>
        </w:tc>
        <w:tc>
          <w:tcPr>
            <w:tcW w:w="2340" w:type="dxa"/>
          </w:tcPr>
          <w:p w14:paraId="7B89B681"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2C2FE248" w14:textId="77777777" w:rsidTr="00D8238F">
        <w:trPr>
          <w:trHeight w:val="276"/>
        </w:trPr>
        <w:tc>
          <w:tcPr>
            <w:tcW w:w="1107" w:type="dxa"/>
          </w:tcPr>
          <w:p w14:paraId="3715430F"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10</w:t>
            </w:r>
          </w:p>
        </w:tc>
        <w:tc>
          <w:tcPr>
            <w:tcW w:w="1995" w:type="dxa"/>
          </w:tcPr>
          <w:p w14:paraId="45BA6666"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46" w:type="dxa"/>
          </w:tcPr>
          <w:p w14:paraId="1AF729A1"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10</w:t>
            </w:r>
          </w:p>
        </w:tc>
        <w:tc>
          <w:tcPr>
            <w:tcW w:w="2340" w:type="dxa"/>
          </w:tcPr>
          <w:p w14:paraId="1704BF69"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06DD55A7" w14:textId="77777777" w:rsidTr="00D8238F">
        <w:trPr>
          <w:trHeight w:val="276"/>
        </w:trPr>
        <w:tc>
          <w:tcPr>
            <w:tcW w:w="1107" w:type="dxa"/>
          </w:tcPr>
          <w:p w14:paraId="4408B468"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11</w:t>
            </w:r>
          </w:p>
        </w:tc>
        <w:tc>
          <w:tcPr>
            <w:tcW w:w="1995" w:type="dxa"/>
          </w:tcPr>
          <w:p w14:paraId="1CFDC1DD"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46" w:type="dxa"/>
          </w:tcPr>
          <w:p w14:paraId="4E030B15"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11</w:t>
            </w:r>
          </w:p>
        </w:tc>
        <w:tc>
          <w:tcPr>
            <w:tcW w:w="2340" w:type="dxa"/>
          </w:tcPr>
          <w:p w14:paraId="65CD0FA0"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07C7AF3B" w14:textId="77777777" w:rsidTr="00D8238F">
        <w:trPr>
          <w:trHeight w:val="276"/>
        </w:trPr>
        <w:tc>
          <w:tcPr>
            <w:tcW w:w="1107" w:type="dxa"/>
          </w:tcPr>
          <w:p w14:paraId="742BAA0D"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12</w:t>
            </w:r>
          </w:p>
        </w:tc>
        <w:tc>
          <w:tcPr>
            <w:tcW w:w="1995" w:type="dxa"/>
          </w:tcPr>
          <w:p w14:paraId="4A27B261"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46" w:type="dxa"/>
          </w:tcPr>
          <w:p w14:paraId="6FF2FE3D"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12</w:t>
            </w:r>
          </w:p>
        </w:tc>
        <w:tc>
          <w:tcPr>
            <w:tcW w:w="2340" w:type="dxa"/>
          </w:tcPr>
          <w:p w14:paraId="5810638B"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39C9AD59" w14:textId="77777777" w:rsidTr="00D8238F">
        <w:trPr>
          <w:trHeight w:val="276"/>
        </w:trPr>
        <w:tc>
          <w:tcPr>
            <w:tcW w:w="1107" w:type="dxa"/>
          </w:tcPr>
          <w:p w14:paraId="129A14D9"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13</w:t>
            </w:r>
          </w:p>
        </w:tc>
        <w:tc>
          <w:tcPr>
            <w:tcW w:w="1995" w:type="dxa"/>
          </w:tcPr>
          <w:p w14:paraId="3C1E74F7"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46" w:type="dxa"/>
          </w:tcPr>
          <w:p w14:paraId="777A010B"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13</w:t>
            </w:r>
          </w:p>
        </w:tc>
        <w:tc>
          <w:tcPr>
            <w:tcW w:w="2340" w:type="dxa"/>
          </w:tcPr>
          <w:p w14:paraId="1E86F09E"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3366E4D4" w14:textId="77777777" w:rsidTr="00D8238F">
        <w:trPr>
          <w:trHeight w:val="264"/>
        </w:trPr>
        <w:tc>
          <w:tcPr>
            <w:tcW w:w="1107" w:type="dxa"/>
          </w:tcPr>
          <w:p w14:paraId="090C01E8"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14</w:t>
            </w:r>
          </w:p>
        </w:tc>
        <w:tc>
          <w:tcPr>
            <w:tcW w:w="1995" w:type="dxa"/>
          </w:tcPr>
          <w:p w14:paraId="2CB1DB34"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46" w:type="dxa"/>
          </w:tcPr>
          <w:p w14:paraId="3E331D07"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14</w:t>
            </w:r>
          </w:p>
        </w:tc>
        <w:tc>
          <w:tcPr>
            <w:tcW w:w="2340" w:type="dxa"/>
          </w:tcPr>
          <w:p w14:paraId="49ED65CA"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r w:rsidR="004D1F2D" w:rsidRPr="00864A25" w14:paraId="3A0C7532" w14:textId="77777777" w:rsidTr="00D8238F">
        <w:trPr>
          <w:trHeight w:val="288"/>
        </w:trPr>
        <w:tc>
          <w:tcPr>
            <w:tcW w:w="1107" w:type="dxa"/>
          </w:tcPr>
          <w:p w14:paraId="0D6568D1"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15</w:t>
            </w:r>
          </w:p>
        </w:tc>
        <w:tc>
          <w:tcPr>
            <w:tcW w:w="1995" w:type="dxa"/>
          </w:tcPr>
          <w:p w14:paraId="0672DE90"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c>
          <w:tcPr>
            <w:tcW w:w="1146" w:type="dxa"/>
          </w:tcPr>
          <w:p w14:paraId="7FD0FC78"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Year 15</w:t>
            </w:r>
          </w:p>
        </w:tc>
        <w:tc>
          <w:tcPr>
            <w:tcW w:w="2340" w:type="dxa"/>
          </w:tcPr>
          <w:p w14:paraId="0F7296B6" w14:textId="77777777" w:rsidR="004D1F2D" w:rsidRPr="00864A25" w:rsidRDefault="004D1F2D" w:rsidP="00CE6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eastAsia="MS Mincho" w:hAnsiTheme="minorHAnsi"/>
                <w:szCs w:val="24"/>
              </w:rPr>
            </w:pPr>
            <w:r w:rsidRPr="00864A25">
              <w:rPr>
                <w:rFonts w:asciiTheme="minorHAnsi" w:eastAsia="MS Mincho" w:hAnsiTheme="minorHAnsi"/>
                <w:szCs w:val="24"/>
              </w:rPr>
              <w:t>$</w:t>
            </w:r>
          </w:p>
        </w:tc>
      </w:tr>
    </w:tbl>
    <w:p w14:paraId="0AF8D808" w14:textId="77777777" w:rsidR="004E764C" w:rsidRPr="00864A25" w:rsidRDefault="004E764C" w:rsidP="00A039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eastAsia="MS Mincho" w:hAnsiTheme="minorHAnsi"/>
          <w:szCs w:val="24"/>
        </w:rPr>
      </w:pPr>
    </w:p>
    <w:p w14:paraId="07846EB8" w14:textId="77777777" w:rsidR="004E764C" w:rsidRPr="00864A25" w:rsidRDefault="004E764C" w:rsidP="00A039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eastAsia="MS Mincho" w:hAnsiTheme="minorHAnsi"/>
          <w:szCs w:val="24"/>
        </w:rPr>
      </w:pPr>
    </w:p>
    <w:p w14:paraId="7E984B14" w14:textId="77777777" w:rsidR="004E764C" w:rsidRPr="00864A25" w:rsidRDefault="004E764C" w:rsidP="00A039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eastAsia="MS Mincho" w:hAnsiTheme="minorHAnsi"/>
          <w:szCs w:val="24"/>
        </w:rPr>
      </w:pPr>
    </w:p>
    <w:p w14:paraId="33852DFC" w14:textId="40566862" w:rsidR="00326546" w:rsidRPr="00864A25" w:rsidRDefault="00D8238F" w:rsidP="00A039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eastAsia="MS Mincho" w:hAnsiTheme="minorHAnsi"/>
          <w:szCs w:val="24"/>
        </w:rPr>
      </w:pPr>
      <w:r w:rsidRPr="00864A25">
        <w:rPr>
          <w:rFonts w:asciiTheme="minorHAnsi" w:eastAsia="MS Mincho" w:hAnsiTheme="minorHAnsi"/>
          <w:szCs w:val="24"/>
        </w:rPr>
        <w:t>2.       Provide a listing of the commission structure for the products you sell</w:t>
      </w:r>
      <w:r w:rsidR="00EC22A1" w:rsidRPr="00864A25">
        <w:rPr>
          <w:rFonts w:asciiTheme="minorHAnsi" w:eastAsia="MS Mincho" w:hAnsiTheme="minorHAnsi"/>
          <w:szCs w:val="24"/>
        </w:rPr>
        <w:t xml:space="preserve">. </w:t>
      </w:r>
    </w:p>
    <w:p w14:paraId="1741EFCC" w14:textId="77777777" w:rsidR="00326546" w:rsidRPr="00864A25" w:rsidRDefault="00326546" w:rsidP="00A039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eastAsia="MS Mincho" w:hAnsiTheme="minorHAnsi"/>
          <w:szCs w:val="24"/>
        </w:rPr>
      </w:pPr>
    </w:p>
    <w:p w14:paraId="57991104" w14:textId="77777777" w:rsidR="00326546" w:rsidRPr="00864A25" w:rsidRDefault="00326546" w:rsidP="00A039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eastAsia="MS Mincho" w:hAnsiTheme="minorHAnsi"/>
          <w:szCs w:val="24"/>
        </w:rPr>
      </w:pPr>
      <w:r w:rsidRPr="00864A25">
        <w:rPr>
          <w:rFonts w:asciiTheme="minorHAnsi" w:eastAsia="MS Mincho" w:hAnsiTheme="minorHAnsi"/>
          <w:szCs w:val="24"/>
        </w:rPr>
        <w:tab/>
        <w:t>Bottles</w:t>
      </w:r>
    </w:p>
    <w:p w14:paraId="262EB13A" w14:textId="77777777" w:rsidR="00326546" w:rsidRPr="00864A25" w:rsidRDefault="00326546" w:rsidP="00A039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eastAsia="MS Mincho" w:hAnsiTheme="minorHAnsi"/>
          <w:szCs w:val="24"/>
        </w:rPr>
      </w:pPr>
      <w:r w:rsidRPr="00864A25">
        <w:rPr>
          <w:rFonts w:asciiTheme="minorHAnsi" w:eastAsia="MS Mincho" w:hAnsiTheme="minorHAnsi"/>
          <w:szCs w:val="24"/>
        </w:rPr>
        <w:tab/>
        <w:t>Cans</w:t>
      </w:r>
    </w:p>
    <w:p w14:paraId="6851D1B0" w14:textId="77777777" w:rsidR="00326546" w:rsidRPr="00864A25" w:rsidRDefault="00326546" w:rsidP="00A039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eastAsia="MS Mincho" w:hAnsiTheme="minorHAnsi"/>
          <w:szCs w:val="24"/>
        </w:rPr>
      </w:pPr>
      <w:r w:rsidRPr="00864A25">
        <w:rPr>
          <w:rFonts w:asciiTheme="minorHAnsi" w:eastAsia="MS Mincho" w:hAnsiTheme="minorHAnsi"/>
          <w:szCs w:val="24"/>
        </w:rPr>
        <w:tab/>
      </w:r>
      <w:r w:rsidR="00C44D5C" w:rsidRPr="00864A25">
        <w:rPr>
          <w:rFonts w:asciiTheme="minorHAnsi" w:eastAsia="MS Mincho" w:hAnsiTheme="minorHAnsi"/>
          <w:szCs w:val="24"/>
        </w:rPr>
        <w:t>Fountain syrup</w:t>
      </w:r>
    </w:p>
    <w:p w14:paraId="25E6420D" w14:textId="77777777" w:rsidR="00326546" w:rsidRPr="00864A25" w:rsidRDefault="00326546" w:rsidP="00A039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eastAsia="MS Mincho" w:hAnsiTheme="minorHAnsi"/>
          <w:szCs w:val="24"/>
        </w:rPr>
      </w:pPr>
      <w:r w:rsidRPr="00864A25">
        <w:rPr>
          <w:rFonts w:asciiTheme="minorHAnsi" w:eastAsia="MS Mincho" w:hAnsiTheme="minorHAnsi"/>
          <w:szCs w:val="24"/>
        </w:rPr>
        <w:tab/>
        <w:t>Juices</w:t>
      </w:r>
    </w:p>
    <w:p w14:paraId="0D80C2E5" w14:textId="77777777" w:rsidR="00326546" w:rsidRPr="00864A25" w:rsidRDefault="00326546" w:rsidP="00A039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eastAsia="MS Mincho" w:hAnsiTheme="minorHAnsi"/>
          <w:szCs w:val="24"/>
        </w:rPr>
      </w:pPr>
      <w:r w:rsidRPr="00864A25">
        <w:rPr>
          <w:rFonts w:asciiTheme="minorHAnsi" w:eastAsia="MS Mincho" w:hAnsiTheme="minorHAnsi"/>
          <w:szCs w:val="24"/>
        </w:rPr>
        <w:tab/>
      </w:r>
      <w:r w:rsidR="003B2889" w:rsidRPr="00864A25">
        <w:rPr>
          <w:rFonts w:asciiTheme="minorHAnsi" w:eastAsia="MS Mincho" w:hAnsiTheme="minorHAnsi"/>
          <w:szCs w:val="24"/>
        </w:rPr>
        <w:t>Energy drinks</w:t>
      </w:r>
    </w:p>
    <w:p w14:paraId="1FC17A53" w14:textId="77777777" w:rsidR="003B2889" w:rsidRPr="00864A25" w:rsidRDefault="003B2889" w:rsidP="00A039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eastAsia="MS Mincho" w:hAnsiTheme="minorHAnsi"/>
          <w:szCs w:val="24"/>
        </w:rPr>
      </w:pPr>
      <w:r w:rsidRPr="00864A25">
        <w:rPr>
          <w:rFonts w:asciiTheme="minorHAnsi" w:eastAsia="MS Mincho" w:hAnsiTheme="minorHAnsi"/>
          <w:szCs w:val="24"/>
        </w:rPr>
        <w:tab/>
        <w:t>Others</w:t>
      </w:r>
    </w:p>
    <w:p w14:paraId="5C7E7F4B" w14:textId="77777777" w:rsidR="003B2889" w:rsidRPr="00864A25" w:rsidRDefault="003B2889" w:rsidP="00A039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eastAsia="MS Mincho" w:hAnsiTheme="minorHAnsi"/>
          <w:szCs w:val="24"/>
        </w:rPr>
      </w:pPr>
    </w:p>
    <w:p w14:paraId="7BE64279" w14:textId="2B6DFB7E" w:rsidR="004E764C" w:rsidRPr="00864A25" w:rsidRDefault="00326546" w:rsidP="00A039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eastAsia="MS Mincho" w:hAnsiTheme="minorHAnsi"/>
          <w:szCs w:val="24"/>
        </w:rPr>
      </w:pPr>
      <w:r w:rsidRPr="00864A25">
        <w:rPr>
          <w:rFonts w:asciiTheme="minorHAnsi" w:eastAsia="MS Mincho" w:hAnsiTheme="minorHAnsi"/>
          <w:szCs w:val="24"/>
        </w:rPr>
        <w:tab/>
        <w:t>Based on the stated sales in 20</w:t>
      </w:r>
      <w:r w:rsidR="00D977CE">
        <w:rPr>
          <w:rFonts w:asciiTheme="minorHAnsi" w:eastAsia="MS Mincho" w:hAnsiTheme="minorHAnsi"/>
          <w:szCs w:val="24"/>
        </w:rPr>
        <w:t>22</w:t>
      </w:r>
      <w:r w:rsidRPr="00864A25">
        <w:rPr>
          <w:rFonts w:asciiTheme="minorHAnsi" w:eastAsia="MS Mincho" w:hAnsiTheme="minorHAnsi"/>
          <w:szCs w:val="24"/>
        </w:rPr>
        <w:t>, what would the University expect to receive in commission dollars after 12 months of commission payments?</w:t>
      </w:r>
    </w:p>
    <w:p w14:paraId="4B91212E" w14:textId="77777777" w:rsidR="004E764C" w:rsidRPr="00864A25" w:rsidRDefault="004E764C" w:rsidP="00A039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eastAsia="MS Mincho" w:hAnsiTheme="minorHAnsi"/>
          <w:szCs w:val="24"/>
        </w:rPr>
      </w:pPr>
    </w:p>
    <w:p w14:paraId="19B2BA0E" w14:textId="77777777" w:rsidR="004E764C" w:rsidRPr="00864A25" w:rsidRDefault="004E764C" w:rsidP="00A039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eastAsia="MS Mincho" w:hAnsiTheme="minorHAnsi"/>
          <w:szCs w:val="24"/>
        </w:rPr>
      </w:pPr>
    </w:p>
    <w:p w14:paraId="7898647A" w14:textId="7F6D8419" w:rsidR="00002CBF" w:rsidRPr="00864A25" w:rsidRDefault="00D8238F" w:rsidP="00A039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heme="minorHAnsi" w:eastAsia="MS Mincho" w:hAnsiTheme="minorHAnsi"/>
          <w:szCs w:val="24"/>
        </w:rPr>
      </w:pPr>
      <w:r w:rsidRPr="00864A25">
        <w:rPr>
          <w:rFonts w:asciiTheme="minorHAnsi" w:eastAsia="MS Mincho" w:hAnsiTheme="minorHAnsi"/>
          <w:szCs w:val="24"/>
        </w:rPr>
        <w:t>3</w:t>
      </w:r>
      <w:r w:rsidR="00002CBF" w:rsidRPr="00864A25">
        <w:rPr>
          <w:rFonts w:asciiTheme="minorHAnsi" w:eastAsia="MS Mincho" w:hAnsiTheme="minorHAnsi"/>
          <w:szCs w:val="24"/>
        </w:rPr>
        <w:t>.</w:t>
      </w:r>
      <w:r w:rsidR="00002CBF" w:rsidRPr="00864A25">
        <w:rPr>
          <w:rFonts w:asciiTheme="minorHAnsi" w:eastAsia="MS Mincho" w:hAnsiTheme="minorHAnsi"/>
          <w:szCs w:val="24"/>
        </w:rPr>
        <w:tab/>
        <w:t xml:space="preserve">Proposer shall describe, in detail, other considerations offered to the University (goods in kind, </w:t>
      </w:r>
      <w:r w:rsidR="003B2889" w:rsidRPr="00864A25">
        <w:rPr>
          <w:rFonts w:asciiTheme="minorHAnsi" w:eastAsia="MS Mincho" w:hAnsiTheme="minorHAnsi"/>
          <w:szCs w:val="24"/>
        </w:rPr>
        <w:t xml:space="preserve">Official soft drink sponsor of athletics, </w:t>
      </w:r>
      <w:r w:rsidR="00EC22A1" w:rsidRPr="00864A25">
        <w:rPr>
          <w:rFonts w:asciiTheme="minorHAnsi" w:eastAsia="MS Mincho" w:hAnsiTheme="minorHAnsi"/>
          <w:szCs w:val="24"/>
        </w:rPr>
        <w:t>etc.</w:t>
      </w:r>
      <w:r w:rsidR="00002CBF" w:rsidRPr="00864A25">
        <w:rPr>
          <w:rFonts w:asciiTheme="minorHAnsi" w:eastAsia="MS Mincho" w:hAnsiTheme="minorHAnsi"/>
          <w:szCs w:val="24"/>
        </w:rPr>
        <w:t>).</w:t>
      </w:r>
    </w:p>
    <w:p w14:paraId="0953A1C5" w14:textId="77777777" w:rsidR="000B470C" w:rsidRPr="00864A25" w:rsidRDefault="000B470C" w:rsidP="000B47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heme="minorHAnsi" w:eastAsia="MS Mincho" w:hAnsiTheme="minorHAnsi"/>
          <w:szCs w:val="24"/>
        </w:rPr>
      </w:pPr>
    </w:p>
    <w:p w14:paraId="6871C95F" w14:textId="77777777" w:rsidR="003D71CD" w:rsidRPr="00B228F2" w:rsidRDefault="003D71CD" w:rsidP="006A659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eastAsia="MS Mincho" w:hAnsiTheme="minorHAnsi"/>
          <w:b/>
          <w:szCs w:val="24"/>
        </w:rPr>
      </w:pPr>
      <w:r w:rsidRPr="00864A25">
        <w:br w:type="page"/>
      </w:r>
      <w:bookmarkStart w:id="17" w:name="_Toc137276758"/>
      <w:bookmarkStart w:id="18" w:name="OLE_LINK3"/>
      <w:r w:rsidR="00733A15" w:rsidRPr="00B228F2">
        <w:rPr>
          <w:rFonts w:asciiTheme="minorHAnsi" w:eastAsia="MS Mincho" w:hAnsiTheme="minorHAnsi"/>
          <w:b/>
          <w:szCs w:val="24"/>
        </w:rPr>
        <w:t>FORM OF PROPOSAL / SPECIAL INSTRUCTIONS</w:t>
      </w:r>
      <w:bookmarkEnd w:id="17"/>
    </w:p>
    <w:p w14:paraId="7C2448CF" w14:textId="77777777" w:rsidR="00733A15" w:rsidRPr="00864A25" w:rsidRDefault="00733A15" w:rsidP="006A659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Theme="minorHAnsi" w:eastAsia="MS Mincho" w:hAnsiTheme="minorHAnsi"/>
          <w:szCs w:val="24"/>
        </w:rPr>
      </w:pPr>
    </w:p>
    <w:p w14:paraId="170A2144" w14:textId="77777777" w:rsidR="00733A15" w:rsidRPr="00864A25" w:rsidRDefault="00733A15" w:rsidP="006A659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eastAsia="MS Mincho" w:hAnsiTheme="minorHAnsi"/>
          <w:szCs w:val="24"/>
        </w:rPr>
      </w:pPr>
    </w:p>
    <w:p w14:paraId="7AAAEF1D" w14:textId="48B8B023" w:rsidR="00733A15" w:rsidRPr="00864A25" w:rsidRDefault="00733A15" w:rsidP="006A659A">
      <w:pPr>
        <w:pStyle w:val="BodyText"/>
        <w:widowControl/>
        <w:numPr>
          <w:ilvl w:val="0"/>
          <w:numId w:val="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eastAsia="MS Mincho" w:hAnsiTheme="minorHAnsi"/>
          <w:snapToGrid/>
          <w:szCs w:val="24"/>
        </w:rPr>
      </w:pPr>
      <w:r w:rsidRPr="00864A25">
        <w:rPr>
          <w:rFonts w:asciiTheme="minorHAnsi" w:eastAsia="MS Mincho" w:hAnsiTheme="minorHAnsi"/>
          <w:snapToGrid/>
          <w:szCs w:val="24"/>
        </w:rPr>
        <w:t>To facilitate direct comparisons, proposal shall be submitted in the following format, listed in order, and</w:t>
      </w:r>
      <w:r w:rsidR="000765BC" w:rsidRPr="00864A25">
        <w:rPr>
          <w:rFonts w:asciiTheme="minorHAnsi" w:eastAsia="MS Mincho" w:hAnsiTheme="minorHAnsi"/>
          <w:snapToGrid/>
          <w:szCs w:val="24"/>
        </w:rPr>
        <w:t xml:space="preserve"> index tabbed to match</w:t>
      </w:r>
      <w:r w:rsidR="00EC22A1" w:rsidRPr="00864A25">
        <w:rPr>
          <w:rFonts w:asciiTheme="minorHAnsi" w:eastAsia="MS Mincho" w:hAnsiTheme="minorHAnsi"/>
          <w:snapToGrid/>
          <w:szCs w:val="24"/>
        </w:rPr>
        <w:t xml:space="preserve">. </w:t>
      </w:r>
      <w:r w:rsidR="000765BC" w:rsidRPr="00864A25">
        <w:rPr>
          <w:rFonts w:asciiTheme="minorHAnsi" w:eastAsia="MS Mincho" w:hAnsiTheme="minorHAnsi"/>
          <w:snapToGrid/>
          <w:szCs w:val="24"/>
        </w:rPr>
        <w:t xml:space="preserve">If </w:t>
      </w:r>
      <w:r w:rsidRPr="00864A25">
        <w:rPr>
          <w:rFonts w:asciiTheme="minorHAnsi" w:eastAsia="MS Mincho" w:hAnsiTheme="minorHAnsi"/>
          <w:snapToGrid/>
          <w:szCs w:val="24"/>
        </w:rPr>
        <w:t xml:space="preserve">proposer fails to provide any of the following information, </w:t>
      </w:r>
      <w:r w:rsidR="00EC22A1" w:rsidRPr="00864A25">
        <w:rPr>
          <w:rFonts w:asciiTheme="minorHAnsi" w:eastAsia="MS Mincho" w:hAnsiTheme="minorHAnsi"/>
          <w:snapToGrid/>
          <w:szCs w:val="24"/>
        </w:rPr>
        <w:t>except for</w:t>
      </w:r>
      <w:r w:rsidRPr="00864A25">
        <w:rPr>
          <w:rFonts w:asciiTheme="minorHAnsi" w:eastAsia="MS Mincho" w:hAnsiTheme="minorHAnsi"/>
          <w:snapToGrid/>
          <w:szCs w:val="24"/>
        </w:rPr>
        <w:t xml:space="preserve"> the mandatory proposal certification, the University may, at its' sole option, ask the proposer to provide the missing information or evaluate the proposal wi</w:t>
      </w:r>
      <w:r w:rsidR="000765BC" w:rsidRPr="00864A25">
        <w:rPr>
          <w:rFonts w:asciiTheme="minorHAnsi" w:eastAsia="MS Mincho" w:hAnsiTheme="minorHAnsi"/>
          <w:snapToGrid/>
          <w:szCs w:val="24"/>
        </w:rPr>
        <w:t>thout the missing information.</w:t>
      </w:r>
    </w:p>
    <w:bookmarkEnd w:id="18"/>
    <w:p w14:paraId="0AA41B55" w14:textId="77777777" w:rsidR="000B470C" w:rsidRPr="00864A25" w:rsidRDefault="000B470C" w:rsidP="000B470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Theme="minorHAnsi" w:eastAsia="MS Mincho" w:hAnsiTheme="minorHAnsi"/>
          <w:szCs w:val="24"/>
        </w:rPr>
      </w:pPr>
    </w:p>
    <w:p w14:paraId="54B93FA7" w14:textId="16A42314" w:rsidR="000B470C" w:rsidRPr="00864A25" w:rsidRDefault="000B470C" w:rsidP="000B470C">
      <w:pPr>
        <w:numPr>
          <w:ilvl w:val="0"/>
          <w:numId w:val="30"/>
        </w:numPr>
        <w:tabs>
          <w:tab w:val="clear" w:pos="1080"/>
          <w:tab w:val="left" w:pos="-1440"/>
          <w:tab w:val="left" w:pos="-720"/>
          <w:tab w:val="left" w:pos="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Theme="minorHAnsi" w:eastAsia="MS Mincho" w:hAnsiTheme="minorHAnsi"/>
          <w:szCs w:val="24"/>
        </w:rPr>
      </w:pPr>
      <w:r w:rsidRPr="00864A25">
        <w:rPr>
          <w:rFonts w:asciiTheme="minorHAnsi" w:eastAsia="MS Mincho" w:hAnsiTheme="minorHAnsi"/>
          <w:szCs w:val="24"/>
        </w:rPr>
        <w:t>A mandatory proposal certification.</w:t>
      </w:r>
    </w:p>
    <w:p w14:paraId="61CBD736" w14:textId="77777777" w:rsidR="000B470C" w:rsidRPr="00864A25" w:rsidRDefault="000B470C" w:rsidP="000B470C">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eastAsia="MS Mincho" w:hAnsiTheme="minorHAnsi"/>
          <w:szCs w:val="24"/>
        </w:rPr>
      </w:pPr>
    </w:p>
    <w:p w14:paraId="640C21E2" w14:textId="77777777" w:rsidR="000B470C" w:rsidRPr="00864A25" w:rsidRDefault="000B470C" w:rsidP="000B470C">
      <w:pPr>
        <w:numPr>
          <w:ilvl w:val="0"/>
          <w:numId w:val="30"/>
        </w:numPr>
        <w:tabs>
          <w:tab w:val="clear" w:pos="1080"/>
          <w:tab w:val="left" w:pos="-1440"/>
          <w:tab w:val="left" w:pos="-720"/>
          <w:tab w:val="left" w:pos="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Theme="minorHAnsi" w:eastAsia="MS Mincho" w:hAnsiTheme="minorHAnsi"/>
          <w:szCs w:val="24"/>
        </w:rPr>
      </w:pPr>
      <w:r w:rsidRPr="00864A25">
        <w:rPr>
          <w:rFonts w:asciiTheme="minorHAnsi" w:eastAsia="MS Mincho" w:hAnsiTheme="minorHAnsi"/>
          <w:szCs w:val="24"/>
        </w:rPr>
        <w:t>The completed Payment Schedule.</w:t>
      </w:r>
    </w:p>
    <w:p w14:paraId="407CD130" w14:textId="77777777" w:rsidR="000B470C" w:rsidRPr="00864A25" w:rsidRDefault="000B470C" w:rsidP="000B470C">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eastAsia="MS Mincho" w:hAnsiTheme="minorHAnsi"/>
          <w:szCs w:val="24"/>
        </w:rPr>
      </w:pPr>
    </w:p>
    <w:p w14:paraId="0F720278" w14:textId="673FBF41" w:rsidR="000B470C" w:rsidRPr="00864A25" w:rsidRDefault="000B470C" w:rsidP="000B470C">
      <w:pPr>
        <w:numPr>
          <w:ilvl w:val="0"/>
          <w:numId w:val="30"/>
        </w:numPr>
        <w:tabs>
          <w:tab w:val="clear" w:pos="1080"/>
          <w:tab w:val="left" w:pos="-1440"/>
          <w:tab w:val="left" w:pos="-720"/>
          <w:tab w:val="left" w:pos="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Theme="minorHAnsi" w:eastAsia="MS Mincho" w:hAnsiTheme="minorHAnsi"/>
          <w:szCs w:val="24"/>
        </w:rPr>
      </w:pPr>
      <w:r w:rsidRPr="00864A25">
        <w:rPr>
          <w:rFonts w:asciiTheme="minorHAnsi" w:eastAsia="MS Mincho" w:hAnsiTheme="minorHAnsi"/>
          <w:szCs w:val="24"/>
        </w:rPr>
        <w:t xml:space="preserve">A list of the prices charged to the </w:t>
      </w:r>
      <w:r w:rsidR="00342225" w:rsidRPr="00864A25">
        <w:rPr>
          <w:rFonts w:asciiTheme="minorHAnsi" w:eastAsia="MS Mincho" w:hAnsiTheme="minorHAnsi"/>
          <w:szCs w:val="24"/>
        </w:rPr>
        <w:t>University</w:t>
      </w:r>
      <w:r w:rsidRPr="00864A25">
        <w:rPr>
          <w:rFonts w:asciiTheme="minorHAnsi" w:eastAsia="MS Mincho" w:hAnsiTheme="minorHAnsi"/>
          <w:szCs w:val="24"/>
        </w:rPr>
        <w:t xml:space="preserve"> with a maximum price escalation schedule.</w:t>
      </w:r>
    </w:p>
    <w:p w14:paraId="23D57BE1" w14:textId="77777777" w:rsidR="000B470C" w:rsidRPr="00864A25" w:rsidRDefault="000B470C" w:rsidP="000B470C">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eastAsia="MS Mincho" w:hAnsiTheme="minorHAnsi"/>
          <w:szCs w:val="24"/>
        </w:rPr>
      </w:pPr>
    </w:p>
    <w:p w14:paraId="4FFE28C0" w14:textId="2381BF42" w:rsidR="000B470C" w:rsidRPr="00864A25" w:rsidRDefault="000B470C" w:rsidP="000B470C">
      <w:pPr>
        <w:numPr>
          <w:ilvl w:val="0"/>
          <w:numId w:val="30"/>
        </w:numPr>
        <w:tabs>
          <w:tab w:val="clear" w:pos="1080"/>
          <w:tab w:val="left" w:pos="-1440"/>
          <w:tab w:val="left" w:pos="-720"/>
          <w:tab w:val="left" w:pos="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Theme="minorHAnsi" w:eastAsia="MS Mincho" w:hAnsiTheme="minorHAnsi"/>
          <w:szCs w:val="24"/>
        </w:rPr>
      </w:pPr>
      <w:r w:rsidRPr="00864A25">
        <w:rPr>
          <w:rFonts w:asciiTheme="minorHAnsi" w:eastAsia="MS Mincho" w:hAnsiTheme="minorHAnsi"/>
          <w:szCs w:val="24"/>
        </w:rPr>
        <w:t>A description of the service provided, to include non-cash value offered.</w:t>
      </w:r>
    </w:p>
    <w:p w14:paraId="646E2890" w14:textId="77777777" w:rsidR="000B470C" w:rsidRPr="00864A25" w:rsidRDefault="000B470C" w:rsidP="000B470C">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eastAsia="MS Mincho" w:hAnsiTheme="minorHAnsi"/>
          <w:szCs w:val="24"/>
        </w:rPr>
      </w:pPr>
    </w:p>
    <w:p w14:paraId="7116FBD8" w14:textId="6807987F" w:rsidR="000B470C" w:rsidRPr="00864A25" w:rsidRDefault="000B470C" w:rsidP="000B470C">
      <w:pPr>
        <w:numPr>
          <w:ilvl w:val="0"/>
          <w:numId w:val="30"/>
        </w:numPr>
        <w:tabs>
          <w:tab w:val="clear" w:pos="1080"/>
          <w:tab w:val="left" w:pos="-1440"/>
          <w:tab w:val="left" w:pos="-720"/>
          <w:tab w:val="left" w:pos="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Theme="minorHAnsi" w:eastAsia="MS Mincho" w:hAnsiTheme="minorHAnsi"/>
          <w:szCs w:val="24"/>
        </w:rPr>
      </w:pPr>
      <w:r w:rsidRPr="00864A25">
        <w:rPr>
          <w:rFonts w:asciiTheme="minorHAnsi" w:eastAsia="MS Mincho" w:hAnsiTheme="minorHAnsi"/>
          <w:szCs w:val="24"/>
        </w:rPr>
        <w:t>The energy efficiency of equipment installed or</w:t>
      </w:r>
      <w:r w:rsidR="00D65A56" w:rsidRPr="00864A25">
        <w:rPr>
          <w:rFonts w:asciiTheme="minorHAnsi" w:eastAsia="MS Mincho" w:hAnsiTheme="minorHAnsi"/>
          <w:szCs w:val="24"/>
        </w:rPr>
        <w:t xml:space="preserve"> placed on campus</w:t>
      </w:r>
      <w:r w:rsidRPr="00864A25">
        <w:rPr>
          <w:rFonts w:asciiTheme="minorHAnsi" w:eastAsia="MS Mincho" w:hAnsiTheme="minorHAnsi"/>
          <w:szCs w:val="24"/>
        </w:rPr>
        <w:t xml:space="preserve"> to support the service.</w:t>
      </w:r>
    </w:p>
    <w:p w14:paraId="19C87E04" w14:textId="77777777" w:rsidR="003C227F" w:rsidRPr="00864A25" w:rsidRDefault="003C227F" w:rsidP="003C227F">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eastAsia="MS Mincho" w:hAnsiTheme="minorHAnsi"/>
          <w:szCs w:val="24"/>
        </w:rPr>
      </w:pPr>
    </w:p>
    <w:p w14:paraId="3B970C56" w14:textId="77777777" w:rsidR="003C227F" w:rsidRPr="00864A25" w:rsidRDefault="003C227F" w:rsidP="000B470C">
      <w:pPr>
        <w:numPr>
          <w:ilvl w:val="0"/>
          <w:numId w:val="30"/>
        </w:numPr>
        <w:tabs>
          <w:tab w:val="clear" w:pos="1080"/>
          <w:tab w:val="left" w:pos="-1440"/>
          <w:tab w:val="left" w:pos="-720"/>
          <w:tab w:val="left" w:pos="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Theme="minorHAnsi" w:eastAsia="MS Mincho" w:hAnsiTheme="minorHAnsi"/>
          <w:szCs w:val="24"/>
        </w:rPr>
      </w:pPr>
      <w:r w:rsidRPr="00864A25">
        <w:rPr>
          <w:rFonts w:asciiTheme="minorHAnsi" w:eastAsia="MS Mincho" w:hAnsiTheme="minorHAnsi"/>
          <w:szCs w:val="24"/>
        </w:rPr>
        <w:t>A description of any proposed value-added services.</w:t>
      </w:r>
    </w:p>
    <w:p w14:paraId="2CC11184" w14:textId="77777777" w:rsidR="000B470C" w:rsidRPr="00864A25" w:rsidRDefault="000B470C" w:rsidP="000B470C">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eastAsia="MS Mincho" w:hAnsiTheme="minorHAnsi"/>
          <w:szCs w:val="24"/>
        </w:rPr>
      </w:pPr>
    </w:p>
    <w:p w14:paraId="05C9B95E" w14:textId="3D023917" w:rsidR="000B470C" w:rsidRPr="00864A25" w:rsidRDefault="000B470C" w:rsidP="000B470C">
      <w:pPr>
        <w:numPr>
          <w:ilvl w:val="0"/>
          <w:numId w:val="30"/>
        </w:numPr>
        <w:tabs>
          <w:tab w:val="clear" w:pos="1080"/>
          <w:tab w:val="left" w:pos="-1440"/>
          <w:tab w:val="left" w:pos="-720"/>
          <w:tab w:val="left" w:pos="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Theme="minorHAnsi" w:eastAsia="MS Mincho" w:hAnsiTheme="minorHAnsi"/>
          <w:szCs w:val="24"/>
        </w:rPr>
      </w:pPr>
      <w:r w:rsidRPr="00864A25">
        <w:rPr>
          <w:rFonts w:asciiTheme="minorHAnsi" w:eastAsia="MS Mincho" w:hAnsiTheme="minorHAnsi"/>
          <w:szCs w:val="24"/>
        </w:rPr>
        <w:t>The planned use of Small Business</w:t>
      </w:r>
      <w:r w:rsidR="001A1943" w:rsidRPr="00864A25">
        <w:rPr>
          <w:rFonts w:asciiTheme="minorHAnsi" w:eastAsia="MS Mincho" w:hAnsiTheme="minorHAnsi"/>
          <w:szCs w:val="24"/>
        </w:rPr>
        <w:t>, Women and Minority Business</w:t>
      </w:r>
      <w:r w:rsidRPr="00864A25">
        <w:rPr>
          <w:rFonts w:asciiTheme="minorHAnsi" w:eastAsia="MS Mincho" w:hAnsiTheme="minorHAnsi"/>
          <w:szCs w:val="24"/>
        </w:rPr>
        <w:t xml:space="preserve"> and </w:t>
      </w:r>
      <w:r w:rsidR="00D977CE">
        <w:rPr>
          <w:rFonts w:asciiTheme="minorHAnsi" w:eastAsia="MS Mincho" w:hAnsiTheme="minorHAnsi"/>
          <w:szCs w:val="24"/>
        </w:rPr>
        <w:t>Veteran</w:t>
      </w:r>
      <w:r w:rsidRPr="00864A25">
        <w:rPr>
          <w:rFonts w:asciiTheme="minorHAnsi" w:eastAsia="MS Mincho" w:hAnsiTheme="minorHAnsi"/>
          <w:szCs w:val="24"/>
        </w:rPr>
        <w:t xml:space="preserve"> suppliers and/or subcontractors.</w:t>
      </w:r>
    </w:p>
    <w:p w14:paraId="26D8F868" w14:textId="77777777" w:rsidR="000B470C" w:rsidRPr="00864A25" w:rsidRDefault="000B470C" w:rsidP="000B470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eastAsia="MS Mincho" w:hAnsiTheme="minorHAnsi"/>
          <w:szCs w:val="24"/>
        </w:rPr>
      </w:pPr>
    </w:p>
    <w:p w14:paraId="6CBE7C87" w14:textId="77777777" w:rsidR="000B470C" w:rsidRPr="00864A25" w:rsidRDefault="000B470C" w:rsidP="000B470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eastAsia="MS Mincho" w:hAnsiTheme="minorHAnsi"/>
          <w:szCs w:val="24"/>
        </w:rPr>
      </w:pPr>
    </w:p>
    <w:p w14:paraId="62BC4392" w14:textId="77777777" w:rsidR="00733A15" w:rsidRPr="00864A25" w:rsidRDefault="00733A15" w:rsidP="006A659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heme="minorHAnsi" w:eastAsia="MS Mincho" w:hAnsiTheme="minorHAnsi"/>
          <w:szCs w:val="24"/>
        </w:rPr>
      </w:pPr>
      <w:r w:rsidRPr="00864A25">
        <w:rPr>
          <w:rFonts w:asciiTheme="minorHAnsi" w:eastAsia="MS Mincho" w:hAnsiTheme="minorHAnsi"/>
          <w:szCs w:val="24"/>
        </w:rPr>
        <w:cr/>
      </w:r>
      <w:r w:rsidRPr="00864A25">
        <w:br w:type="page"/>
      </w:r>
      <w:r w:rsidR="003F7D58" w:rsidRPr="00864A25">
        <w:rPr>
          <w:rFonts w:asciiTheme="minorHAnsi" w:eastAsia="MS Mincho" w:hAnsiTheme="minorHAnsi"/>
          <w:b/>
          <w:caps/>
          <w:szCs w:val="24"/>
        </w:rPr>
        <w:t>PROPOSAL CERTIFICATION</w:t>
      </w:r>
    </w:p>
    <w:p w14:paraId="7E8B22C8" w14:textId="77777777" w:rsidR="003F7D58" w:rsidRPr="00864A25" w:rsidRDefault="003F7D58" w:rsidP="003F7D58">
      <w:pPr>
        <w:pStyle w:val="Heading1"/>
        <w:tabs>
          <w:tab w:val="clear" w:pos="-720"/>
          <w:tab w:val="clear" w:pos="1"/>
          <w:tab w:val="clear" w:pos="720"/>
        </w:tabs>
        <w:ind w:left="720" w:hanging="720"/>
        <w:jc w:val="both"/>
        <w:rPr>
          <w:rFonts w:asciiTheme="minorHAnsi" w:eastAsia="MS Mincho" w:hAnsiTheme="minorHAnsi"/>
          <w:b w:val="0"/>
          <w:caps w:val="0"/>
          <w:szCs w:val="24"/>
          <w:u w:val="none"/>
        </w:rPr>
      </w:pPr>
    </w:p>
    <w:p w14:paraId="3AC25DF3" w14:textId="77777777" w:rsidR="003F7D58" w:rsidRPr="00864A25" w:rsidRDefault="003F7D58" w:rsidP="003F7D58">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heme="minorHAnsi" w:eastAsia="MS Mincho" w:hAnsiTheme="minorHAnsi"/>
          <w:szCs w:val="24"/>
        </w:rPr>
      </w:pPr>
      <w:r w:rsidRPr="00864A25">
        <w:rPr>
          <w:rFonts w:asciiTheme="minorHAnsi" w:eastAsia="MS Mincho" w:hAnsiTheme="minorHAnsi"/>
          <w:szCs w:val="24"/>
        </w:rPr>
        <w:t>_____________________</w:t>
      </w:r>
    </w:p>
    <w:p w14:paraId="4D9B0087" w14:textId="77777777" w:rsidR="003F7D58" w:rsidRPr="00864A25" w:rsidRDefault="003F7D58" w:rsidP="003F7D58">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outlineLvl w:val="0"/>
        <w:rPr>
          <w:rFonts w:asciiTheme="minorHAnsi" w:eastAsia="MS Mincho" w:hAnsiTheme="minorHAnsi"/>
          <w:szCs w:val="24"/>
        </w:rPr>
      </w:pPr>
      <w:r w:rsidRPr="00864A25">
        <w:rPr>
          <w:rFonts w:asciiTheme="minorHAnsi" w:eastAsia="MS Mincho" w:hAnsiTheme="minorHAnsi"/>
          <w:szCs w:val="24"/>
        </w:rPr>
        <w:t>(date)</w:t>
      </w:r>
    </w:p>
    <w:p w14:paraId="4E701F4C" w14:textId="77777777" w:rsidR="003F7D58" w:rsidRPr="00864A25" w:rsidRDefault="003F7D58" w:rsidP="003F7D58">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outlineLvl w:val="0"/>
        <w:rPr>
          <w:rFonts w:asciiTheme="minorHAnsi" w:eastAsia="MS Mincho" w:hAnsiTheme="minorHAnsi"/>
          <w:szCs w:val="24"/>
        </w:rPr>
      </w:pPr>
    </w:p>
    <w:p w14:paraId="3E6D81CC" w14:textId="209720DC" w:rsidR="003F7D58" w:rsidRPr="00864A25" w:rsidRDefault="003F7D58" w:rsidP="003F7D58">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heme="minorHAnsi" w:eastAsia="MS Mincho" w:hAnsiTheme="minorHAnsi"/>
          <w:szCs w:val="24"/>
        </w:rPr>
      </w:pPr>
      <w:r w:rsidRPr="00864A25">
        <w:rPr>
          <w:rFonts w:asciiTheme="minorHAnsi" w:eastAsia="MS Mincho" w:hAnsiTheme="minorHAnsi"/>
          <w:szCs w:val="24"/>
        </w:rPr>
        <w:t>Procurement</w:t>
      </w:r>
    </w:p>
    <w:p w14:paraId="0A194B20" w14:textId="77777777" w:rsidR="003F7D58" w:rsidRPr="00864A25" w:rsidRDefault="003F7D58" w:rsidP="003F7D58">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heme="minorHAnsi" w:eastAsia="MS Mincho" w:hAnsiTheme="minorHAnsi"/>
          <w:szCs w:val="24"/>
        </w:rPr>
      </w:pPr>
      <w:r w:rsidRPr="00864A25">
        <w:rPr>
          <w:rFonts w:asciiTheme="minorHAnsi" w:eastAsia="MS Mincho" w:hAnsiTheme="minorHAnsi"/>
          <w:szCs w:val="24"/>
        </w:rPr>
        <w:t>University of Southern Indiana</w:t>
      </w:r>
    </w:p>
    <w:p w14:paraId="0763C034" w14:textId="77777777" w:rsidR="00EB595E" w:rsidRPr="00864A25" w:rsidRDefault="00EB595E" w:rsidP="003F7D58">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heme="minorHAnsi" w:eastAsia="MS Mincho" w:hAnsiTheme="minorHAnsi"/>
          <w:szCs w:val="24"/>
        </w:rPr>
      </w:pPr>
      <w:r w:rsidRPr="00864A25">
        <w:rPr>
          <w:rFonts w:asciiTheme="minorHAnsi" w:eastAsia="MS Mincho" w:hAnsiTheme="minorHAnsi"/>
          <w:szCs w:val="24"/>
        </w:rPr>
        <w:t>8600 University Blvd.</w:t>
      </w:r>
    </w:p>
    <w:p w14:paraId="18D13980" w14:textId="77777777" w:rsidR="003F7D58" w:rsidRPr="00864A25" w:rsidRDefault="003F7D58" w:rsidP="003F7D58">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heme="minorHAnsi" w:eastAsia="MS Mincho" w:hAnsiTheme="minorHAnsi"/>
          <w:szCs w:val="24"/>
        </w:rPr>
      </w:pPr>
      <w:r w:rsidRPr="00864A25">
        <w:rPr>
          <w:rFonts w:asciiTheme="minorHAnsi" w:eastAsia="MS Mincho" w:hAnsiTheme="minorHAnsi"/>
          <w:szCs w:val="24"/>
        </w:rPr>
        <w:t>Evansville, IN 47712</w:t>
      </w:r>
    </w:p>
    <w:p w14:paraId="2D97963A" w14:textId="77777777" w:rsidR="003F7D58" w:rsidRPr="00864A25" w:rsidRDefault="003F7D58" w:rsidP="003F7D58">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heme="minorHAnsi" w:eastAsia="MS Mincho" w:hAnsiTheme="minorHAnsi"/>
          <w:szCs w:val="24"/>
        </w:rPr>
      </w:pPr>
    </w:p>
    <w:p w14:paraId="2B6B07C9" w14:textId="77777777" w:rsidR="003F7D58" w:rsidRPr="00864A25" w:rsidRDefault="003F7D58" w:rsidP="003F7D58">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outlineLvl w:val="0"/>
        <w:rPr>
          <w:rFonts w:asciiTheme="minorHAnsi" w:eastAsia="MS Mincho" w:hAnsiTheme="minorHAnsi"/>
          <w:szCs w:val="24"/>
        </w:rPr>
      </w:pPr>
    </w:p>
    <w:p w14:paraId="44168642" w14:textId="68127BAA" w:rsidR="003F7D58" w:rsidRPr="00864A25" w:rsidRDefault="003F7D58" w:rsidP="003F7D58">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heme="minorHAnsi" w:eastAsia="MS Mincho" w:hAnsiTheme="minorHAnsi"/>
          <w:szCs w:val="24"/>
        </w:rPr>
      </w:pPr>
      <w:r w:rsidRPr="00864A25">
        <w:rPr>
          <w:rFonts w:asciiTheme="minorHAnsi" w:eastAsia="MS Mincho" w:hAnsiTheme="minorHAnsi"/>
          <w:szCs w:val="24"/>
        </w:rPr>
        <w:t>The undersigned certifies that to the best of his/her knowledge</w:t>
      </w:r>
      <w:r w:rsidR="00EC22A1" w:rsidRPr="00864A25">
        <w:rPr>
          <w:rFonts w:asciiTheme="minorHAnsi" w:eastAsia="MS Mincho" w:hAnsiTheme="minorHAnsi"/>
          <w:szCs w:val="24"/>
        </w:rPr>
        <w:t>: (</w:t>
      </w:r>
      <w:r w:rsidRPr="00864A25">
        <w:rPr>
          <w:rFonts w:asciiTheme="minorHAnsi" w:eastAsia="MS Mincho" w:hAnsiTheme="minorHAnsi"/>
          <w:szCs w:val="24"/>
        </w:rPr>
        <w:t>check one)</w:t>
      </w:r>
    </w:p>
    <w:p w14:paraId="2F295C75" w14:textId="77777777" w:rsidR="003F7D58" w:rsidRPr="00864A25" w:rsidRDefault="003F7D58" w:rsidP="003F7D58">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rPr>
          <w:rFonts w:asciiTheme="minorHAnsi" w:eastAsia="MS Mincho" w:hAnsiTheme="minorHAnsi"/>
          <w:szCs w:val="24"/>
        </w:rPr>
      </w:pPr>
    </w:p>
    <w:p w14:paraId="60CCBD1C" w14:textId="48204D23" w:rsidR="003F7D58" w:rsidRPr="00864A25" w:rsidRDefault="00C214F6" w:rsidP="003F7D58">
      <w:pPr>
        <w:pStyle w:val="BodyTextIndent"/>
        <w:tabs>
          <w:tab w:val="clear" w:pos="-720"/>
          <w:tab w:val="clear" w:pos="1"/>
          <w:tab w:val="clear" w:pos="820"/>
        </w:tabs>
        <w:ind w:left="720" w:hanging="720"/>
        <w:rPr>
          <w:rFonts w:asciiTheme="minorHAnsi" w:eastAsia="MS Mincho" w:hAnsiTheme="minorHAnsi"/>
          <w:szCs w:val="24"/>
        </w:rPr>
      </w:pPr>
      <w:r w:rsidRPr="00864A25">
        <w:rPr>
          <w:rFonts w:asciiTheme="minorHAnsi" w:eastAsia="MS Mincho" w:hAnsiTheme="minorHAnsi"/>
          <w:szCs w:val="24"/>
        </w:rPr>
        <w:t>()</w:t>
      </w:r>
      <w:r w:rsidR="003F7D58" w:rsidRPr="00864A25">
        <w:rPr>
          <w:rFonts w:asciiTheme="minorHAnsi" w:eastAsia="MS Mincho" w:hAnsiTheme="minorHAnsi"/>
          <w:szCs w:val="24"/>
        </w:rPr>
        <w:tab/>
        <w:t>There is no officer or employee of University</w:t>
      </w:r>
      <w:r w:rsidR="00EB595E" w:rsidRPr="00864A25">
        <w:rPr>
          <w:rFonts w:asciiTheme="minorHAnsi" w:eastAsia="MS Mincho" w:hAnsiTheme="minorHAnsi"/>
          <w:szCs w:val="24"/>
        </w:rPr>
        <w:t xml:space="preserve"> of Southern Indiana</w:t>
      </w:r>
      <w:r w:rsidR="003F7D58" w:rsidRPr="00864A25">
        <w:rPr>
          <w:rFonts w:asciiTheme="minorHAnsi" w:eastAsia="MS Mincho" w:hAnsiTheme="minorHAnsi"/>
          <w:szCs w:val="24"/>
        </w:rPr>
        <w:t xml:space="preserve"> who has, or </w:t>
      </w:r>
      <w:proofErr w:type="gramStart"/>
      <w:r w:rsidR="003F7D58" w:rsidRPr="00864A25">
        <w:rPr>
          <w:rFonts w:asciiTheme="minorHAnsi" w:eastAsia="MS Mincho" w:hAnsiTheme="minorHAnsi"/>
          <w:szCs w:val="24"/>
        </w:rPr>
        <w:t>whose</w:t>
      </w:r>
      <w:proofErr w:type="gramEnd"/>
      <w:r w:rsidR="003F7D58" w:rsidRPr="00864A25">
        <w:rPr>
          <w:rFonts w:asciiTheme="minorHAnsi" w:eastAsia="MS Mincho" w:hAnsiTheme="minorHAnsi"/>
          <w:szCs w:val="24"/>
        </w:rPr>
        <w:t xml:space="preserve"> relative has, a substantial interest in any contract award pursuant to this proposal/bid.</w:t>
      </w:r>
    </w:p>
    <w:p w14:paraId="297FB563" w14:textId="77777777" w:rsidR="003F7D58" w:rsidRPr="00864A25" w:rsidRDefault="003F7D58" w:rsidP="003F7D58">
      <w:pPr>
        <w:tabs>
          <w:tab w:val="left" w:pos="-1440"/>
          <w:tab w:val="left" w:pos="684"/>
          <w:tab w:val="left" w:pos="8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heme="minorHAnsi" w:eastAsia="MS Mincho" w:hAnsiTheme="minorHAnsi"/>
          <w:szCs w:val="24"/>
        </w:rPr>
      </w:pPr>
    </w:p>
    <w:p w14:paraId="235E651E" w14:textId="0B388041" w:rsidR="003F7D58" w:rsidRPr="00864A25" w:rsidRDefault="00C214F6" w:rsidP="003F7D58">
      <w:pPr>
        <w:pStyle w:val="BodyTextIndent2"/>
        <w:tabs>
          <w:tab w:val="clear" w:pos="-720"/>
          <w:tab w:val="clear" w:pos="1"/>
          <w:tab w:val="clear" w:pos="820"/>
          <w:tab w:val="left" w:pos="1350"/>
        </w:tabs>
        <w:ind w:left="720" w:hanging="720"/>
        <w:outlineLvl w:val="0"/>
        <w:rPr>
          <w:rFonts w:asciiTheme="minorHAnsi" w:eastAsia="MS Mincho" w:hAnsiTheme="minorHAnsi"/>
          <w:szCs w:val="24"/>
        </w:rPr>
      </w:pPr>
      <w:r w:rsidRPr="00864A25">
        <w:rPr>
          <w:rFonts w:asciiTheme="minorHAnsi" w:eastAsia="MS Mincho" w:hAnsiTheme="minorHAnsi"/>
          <w:szCs w:val="24"/>
        </w:rPr>
        <w:t>()</w:t>
      </w:r>
      <w:r w:rsidR="003F7D58" w:rsidRPr="00864A25">
        <w:rPr>
          <w:rFonts w:asciiTheme="minorHAnsi" w:eastAsia="MS Mincho" w:hAnsiTheme="minorHAnsi"/>
          <w:szCs w:val="24"/>
        </w:rPr>
        <w:tab/>
        <w:t>The names of any and all public officers or employees of University</w:t>
      </w:r>
      <w:r w:rsidR="00EB595E" w:rsidRPr="00864A25">
        <w:rPr>
          <w:rFonts w:asciiTheme="minorHAnsi" w:eastAsia="MS Mincho" w:hAnsiTheme="minorHAnsi"/>
          <w:szCs w:val="24"/>
        </w:rPr>
        <w:t xml:space="preserve"> of Southern Indiana</w:t>
      </w:r>
      <w:r w:rsidR="003F7D58" w:rsidRPr="00864A25">
        <w:rPr>
          <w:rFonts w:asciiTheme="minorHAnsi" w:eastAsia="MS Mincho" w:hAnsiTheme="minorHAnsi"/>
          <w:szCs w:val="24"/>
        </w:rPr>
        <w:t xml:space="preserve"> who have, or </w:t>
      </w:r>
      <w:proofErr w:type="gramStart"/>
      <w:r w:rsidR="003F7D58" w:rsidRPr="00864A25">
        <w:rPr>
          <w:rFonts w:asciiTheme="minorHAnsi" w:eastAsia="MS Mincho" w:hAnsiTheme="minorHAnsi"/>
          <w:szCs w:val="24"/>
        </w:rPr>
        <w:t>whose</w:t>
      </w:r>
      <w:proofErr w:type="gramEnd"/>
      <w:r w:rsidR="003F7D58" w:rsidRPr="00864A25">
        <w:rPr>
          <w:rFonts w:asciiTheme="minorHAnsi" w:eastAsia="MS Mincho" w:hAnsiTheme="minorHAnsi"/>
          <w:szCs w:val="24"/>
        </w:rPr>
        <w:t xml:space="preserve"> relative has, a substantial interest in any contract award pursuant to this proposal/bid are identified by name as part of this submittal.</w:t>
      </w:r>
    </w:p>
    <w:p w14:paraId="7759F4AE" w14:textId="77777777" w:rsidR="003F7D58" w:rsidRPr="00864A25" w:rsidRDefault="003F7D58" w:rsidP="003F7D58">
      <w:pPr>
        <w:tabs>
          <w:tab w:val="left" w:pos="-1440"/>
          <w:tab w:val="left" w:pos="684"/>
          <w:tab w:val="left" w:pos="8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heme="minorHAnsi" w:eastAsia="MS Mincho" w:hAnsiTheme="minorHAnsi"/>
          <w:szCs w:val="24"/>
        </w:rPr>
      </w:pPr>
    </w:p>
    <w:p w14:paraId="510CADAC" w14:textId="46605311" w:rsidR="003F7D58" w:rsidRPr="00864A25" w:rsidRDefault="003F7D58" w:rsidP="003F7D58">
      <w:pPr>
        <w:tabs>
          <w:tab w:val="left" w:pos="-1440"/>
          <w:tab w:val="left" w:pos="0"/>
          <w:tab w:val="left" w:pos="8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eastAsia="MS Mincho" w:hAnsiTheme="minorHAnsi"/>
          <w:szCs w:val="24"/>
        </w:rPr>
      </w:pPr>
      <w:r w:rsidRPr="00864A25">
        <w:rPr>
          <w:rFonts w:asciiTheme="minorHAnsi" w:eastAsia="MS Mincho" w:hAnsiTheme="minorHAnsi"/>
          <w:szCs w:val="24"/>
        </w:rPr>
        <w:t>The undersigned further certifies that their firm (check one) IS</w:t>
      </w:r>
      <w:r w:rsidR="00D23C22">
        <w:rPr>
          <w:rFonts w:asciiTheme="minorHAnsi" w:eastAsia="MS Mincho" w:hAnsiTheme="minorHAnsi"/>
          <w:szCs w:val="24"/>
        </w:rPr>
        <w:t xml:space="preserve"> </w:t>
      </w:r>
      <w:r w:rsidR="00D23C22" w:rsidRPr="00864A25">
        <w:rPr>
          <w:rFonts w:asciiTheme="minorHAnsi" w:eastAsia="MS Mincho" w:hAnsiTheme="minorHAnsi"/>
          <w:szCs w:val="24"/>
        </w:rPr>
        <w:t>____</w:t>
      </w:r>
      <w:proofErr w:type="gramStart"/>
      <w:r w:rsidR="00D23C22" w:rsidRPr="00864A25">
        <w:rPr>
          <w:rFonts w:asciiTheme="minorHAnsi" w:eastAsia="MS Mincho" w:hAnsiTheme="minorHAnsi"/>
          <w:szCs w:val="24"/>
        </w:rPr>
        <w:t xml:space="preserve">_ </w:t>
      </w:r>
      <w:r w:rsidRPr="00864A25">
        <w:rPr>
          <w:rFonts w:asciiTheme="minorHAnsi" w:eastAsia="MS Mincho" w:hAnsiTheme="minorHAnsi"/>
          <w:szCs w:val="24"/>
        </w:rPr>
        <w:t xml:space="preserve"> or</w:t>
      </w:r>
      <w:proofErr w:type="gramEnd"/>
      <w:r w:rsidR="00D23C22">
        <w:rPr>
          <w:rFonts w:asciiTheme="minorHAnsi" w:eastAsia="MS Mincho" w:hAnsiTheme="minorHAnsi"/>
          <w:szCs w:val="24"/>
        </w:rPr>
        <w:t xml:space="preserve"> </w:t>
      </w:r>
      <w:r w:rsidRPr="00864A25">
        <w:rPr>
          <w:rFonts w:asciiTheme="minorHAnsi" w:eastAsia="MS Mincho" w:hAnsiTheme="minorHAnsi"/>
          <w:szCs w:val="24"/>
        </w:rPr>
        <w:t>IS NOT</w:t>
      </w:r>
      <w:r w:rsidR="00D23C22">
        <w:rPr>
          <w:rFonts w:asciiTheme="minorHAnsi" w:eastAsia="MS Mincho" w:hAnsiTheme="minorHAnsi"/>
          <w:szCs w:val="24"/>
        </w:rPr>
        <w:t xml:space="preserve"> </w:t>
      </w:r>
      <w:r w:rsidR="00D23C22" w:rsidRPr="00864A25">
        <w:rPr>
          <w:rFonts w:asciiTheme="minorHAnsi" w:eastAsia="MS Mincho" w:hAnsiTheme="minorHAnsi"/>
          <w:szCs w:val="24"/>
        </w:rPr>
        <w:t>_____</w:t>
      </w:r>
      <w:r w:rsidRPr="00864A25">
        <w:rPr>
          <w:rFonts w:asciiTheme="minorHAnsi" w:eastAsia="MS Mincho" w:hAnsiTheme="minorHAnsi"/>
          <w:szCs w:val="24"/>
        </w:rPr>
        <w:t xml:space="preserve"> currently debarred, suspended, or proposed for debarment by any federal entity</w:t>
      </w:r>
      <w:r w:rsidR="00EC22A1" w:rsidRPr="00864A25">
        <w:rPr>
          <w:rFonts w:asciiTheme="minorHAnsi" w:eastAsia="MS Mincho" w:hAnsiTheme="minorHAnsi"/>
          <w:szCs w:val="24"/>
        </w:rPr>
        <w:t xml:space="preserve">. </w:t>
      </w:r>
      <w:r w:rsidRPr="00864A25">
        <w:rPr>
          <w:rFonts w:asciiTheme="minorHAnsi" w:eastAsia="MS Mincho" w:hAnsiTheme="minorHAnsi"/>
          <w:szCs w:val="24"/>
        </w:rPr>
        <w:t xml:space="preserve">The undersigned agrees to notify the University of any </w:t>
      </w:r>
      <w:r w:rsidR="00EB595E" w:rsidRPr="00864A25">
        <w:rPr>
          <w:rFonts w:asciiTheme="minorHAnsi" w:eastAsia="MS Mincho" w:hAnsiTheme="minorHAnsi"/>
          <w:szCs w:val="24"/>
        </w:rPr>
        <w:t>c</w:t>
      </w:r>
      <w:r w:rsidRPr="00864A25">
        <w:rPr>
          <w:rFonts w:asciiTheme="minorHAnsi" w:eastAsia="MS Mincho" w:hAnsiTheme="minorHAnsi"/>
          <w:szCs w:val="24"/>
        </w:rPr>
        <w:t>hange in this status, should one occur, until such time as an award has been made under this procurement action.</w:t>
      </w:r>
    </w:p>
    <w:p w14:paraId="6E6F8010" w14:textId="77777777" w:rsidR="003F7D58" w:rsidRPr="00864A25" w:rsidRDefault="003F7D58" w:rsidP="003F7D58">
      <w:pPr>
        <w:tabs>
          <w:tab w:val="left" w:pos="-1440"/>
          <w:tab w:val="left" w:pos="684"/>
          <w:tab w:val="left" w:pos="8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heme="minorHAnsi" w:eastAsia="MS Mincho" w:hAnsiTheme="minorHAnsi"/>
          <w:szCs w:val="24"/>
        </w:rPr>
      </w:pPr>
    </w:p>
    <w:p w14:paraId="4690EB2F" w14:textId="37F54EDE" w:rsidR="003F7D58" w:rsidRPr="00864A25" w:rsidRDefault="003F7D58" w:rsidP="003F7D58">
      <w:pPr>
        <w:tabs>
          <w:tab w:val="left" w:pos="-1440"/>
          <w:tab w:val="left" w:pos="957"/>
          <w:tab w:val="left" w:pos="2160"/>
          <w:tab w:val="left" w:pos="2880"/>
          <w:tab w:val="left" w:pos="3600"/>
          <w:tab w:val="left" w:pos="4320"/>
          <w:tab w:val="left" w:pos="5040"/>
          <w:tab w:val="left" w:pos="5760"/>
          <w:tab w:val="left" w:pos="656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eastAsia="MS Mincho" w:hAnsiTheme="minorHAnsi"/>
          <w:szCs w:val="24"/>
        </w:rPr>
      </w:pPr>
      <w:r w:rsidRPr="00864A25">
        <w:rPr>
          <w:rFonts w:asciiTheme="minorHAnsi" w:eastAsia="MS Mincho" w:hAnsiTheme="minorHAnsi"/>
          <w:szCs w:val="24"/>
        </w:rPr>
        <w:t xml:space="preserve">In compliance with Request for Proposal </w:t>
      </w:r>
      <w:r w:rsidR="00D977CE" w:rsidRPr="00D977CE">
        <w:rPr>
          <w:rFonts w:asciiTheme="minorHAnsi" w:eastAsia="MS Mincho" w:hAnsiTheme="minorHAnsi"/>
          <w:szCs w:val="24"/>
        </w:rPr>
        <w:t>NO. 23-7-32105-03000</w:t>
      </w:r>
      <w:r w:rsidR="00D977CE">
        <w:rPr>
          <w:rFonts w:asciiTheme="minorHAnsi" w:eastAsia="MS Mincho" w:hAnsiTheme="minorHAnsi"/>
          <w:szCs w:val="24"/>
        </w:rPr>
        <w:t xml:space="preserve"> </w:t>
      </w:r>
      <w:r w:rsidRPr="00864A25">
        <w:rPr>
          <w:rFonts w:asciiTheme="minorHAnsi" w:eastAsia="MS Mincho" w:hAnsiTheme="minorHAnsi"/>
          <w:szCs w:val="24"/>
        </w:rPr>
        <w:t>for Pouring Rights on the University of Southern Indiana campus and after carefully reviewing all the terms, conditions and requirements contained therein, the undersigned agrees to furnish such goods/services in accordance with the specifications/scope of work.</w:t>
      </w:r>
    </w:p>
    <w:p w14:paraId="409B5034" w14:textId="77777777" w:rsidR="003F7D58" w:rsidRPr="00864A25" w:rsidRDefault="003F7D58" w:rsidP="003F7D58">
      <w:pPr>
        <w:tabs>
          <w:tab w:val="left" w:pos="-1440"/>
          <w:tab w:val="left" w:pos="957"/>
          <w:tab w:val="left" w:pos="2160"/>
          <w:tab w:val="left" w:pos="2880"/>
          <w:tab w:val="left" w:pos="3600"/>
          <w:tab w:val="left" w:pos="4320"/>
          <w:tab w:val="left" w:pos="5040"/>
          <w:tab w:val="left" w:pos="5760"/>
          <w:tab w:val="left" w:pos="6566"/>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heme="minorHAnsi" w:eastAsia="MS Mincho" w:hAnsiTheme="minorHAnsi"/>
          <w:szCs w:val="24"/>
        </w:rPr>
      </w:pPr>
    </w:p>
    <w:tbl>
      <w:tblPr>
        <w:tblW w:w="0" w:type="auto"/>
        <w:tblInd w:w="648" w:type="dxa"/>
        <w:tblLayout w:type="fixed"/>
        <w:tblCellMar>
          <w:left w:w="288" w:type="dxa"/>
          <w:right w:w="288" w:type="dxa"/>
        </w:tblCellMar>
        <w:tblLook w:val="0000" w:firstRow="0" w:lastRow="0" w:firstColumn="0" w:lastColumn="0" w:noHBand="0" w:noVBand="0"/>
      </w:tblPr>
      <w:tblGrid>
        <w:gridCol w:w="5130"/>
        <w:gridCol w:w="5310"/>
      </w:tblGrid>
      <w:tr w:rsidR="003F7D58" w:rsidRPr="00864A25" w14:paraId="1060B20D" w14:textId="77777777" w:rsidTr="009813F4">
        <w:trPr>
          <w:cantSplit/>
        </w:trPr>
        <w:tc>
          <w:tcPr>
            <w:tcW w:w="5130" w:type="dxa"/>
          </w:tcPr>
          <w:p w14:paraId="2160A479" w14:textId="77777777" w:rsidR="003F7D58" w:rsidRPr="00864A25" w:rsidRDefault="003F7D58" w:rsidP="009813F4">
            <w:pPr>
              <w:ind w:left="720" w:hanging="720"/>
              <w:jc w:val="both"/>
              <w:rPr>
                <w:rFonts w:asciiTheme="minorHAnsi" w:eastAsia="MS Mincho" w:hAnsiTheme="minorHAnsi"/>
                <w:szCs w:val="24"/>
              </w:rPr>
            </w:pPr>
          </w:p>
          <w:p w14:paraId="139277AC" w14:textId="77777777" w:rsidR="003F7D58" w:rsidRPr="00864A25" w:rsidRDefault="003F7D58" w:rsidP="009813F4">
            <w:pPr>
              <w:ind w:left="720" w:hanging="720"/>
              <w:jc w:val="both"/>
              <w:rPr>
                <w:rFonts w:asciiTheme="minorHAnsi" w:eastAsia="MS Mincho" w:hAnsiTheme="minorHAnsi"/>
                <w:szCs w:val="24"/>
              </w:rPr>
            </w:pPr>
            <w:r w:rsidRPr="00864A25">
              <w:rPr>
                <w:rFonts w:asciiTheme="minorHAnsi" w:eastAsia="MS Mincho" w:hAnsiTheme="minorHAnsi"/>
                <w:szCs w:val="24"/>
              </w:rPr>
              <w:t>____________________________</w:t>
            </w:r>
          </w:p>
          <w:p w14:paraId="7505C06C" w14:textId="77777777" w:rsidR="003F7D58" w:rsidRPr="00864A25" w:rsidRDefault="003F7D58" w:rsidP="009813F4">
            <w:pPr>
              <w:ind w:left="720" w:hanging="720"/>
              <w:jc w:val="both"/>
              <w:rPr>
                <w:rFonts w:asciiTheme="minorHAnsi" w:eastAsia="MS Mincho" w:hAnsiTheme="minorHAnsi"/>
                <w:szCs w:val="24"/>
              </w:rPr>
            </w:pPr>
            <w:r w:rsidRPr="00864A25">
              <w:rPr>
                <w:rFonts w:asciiTheme="minorHAnsi" w:eastAsia="MS Mincho" w:hAnsiTheme="minorHAnsi"/>
                <w:szCs w:val="24"/>
              </w:rPr>
              <w:t>(firm)</w:t>
            </w:r>
          </w:p>
          <w:p w14:paraId="78B3DF40" w14:textId="77777777" w:rsidR="003F7D58" w:rsidRPr="00864A25" w:rsidRDefault="003F7D58" w:rsidP="009813F4">
            <w:pPr>
              <w:ind w:left="720" w:hanging="720"/>
              <w:jc w:val="both"/>
              <w:rPr>
                <w:rFonts w:asciiTheme="minorHAnsi" w:eastAsia="MS Mincho" w:hAnsiTheme="minorHAnsi"/>
                <w:szCs w:val="24"/>
              </w:rPr>
            </w:pPr>
          </w:p>
          <w:p w14:paraId="2788895F" w14:textId="77777777" w:rsidR="003F7D58" w:rsidRPr="00864A25" w:rsidRDefault="003F7D58" w:rsidP="009813F4">
            <w:pPr>
              <w:ind w:left="720" w:hanging="720"/>
              <w:jc w:val="both"/>
              <w:rPr>
                <w:rFonts w:asciiTheme="minorHAnsi" w:eastAsia="MS Mincho" w:hAnsiTheme="minorHAnsi"/>
                <w:szCs w:val="24"/>
              </w:rPr>
            </w:pPr>
            <w:r w:rsidRPr="00864A25">
              <w:rPr>
                <w:rFonts w:asciiTheme="minorHAnsi" w:eastAsia="MS Mincho" w:hAnsiTheme="minorHAnsi"/>
                <w:szCs w:val="24"/>
              </w:rPr>
              <w:t>____________________________</w:t>
            </w:r>
          </w:p>
          <w:p w14:paraId="3C0AC360" w14:textId="502F8A9E" w:rsidR="003F7D58" w:rsidRPr="00864A25" w:rsidRDefault="003F7D58" w:rsidP="009813F4">
            <w:pPr>
              <w:ind w:left="720" w:hanging="720"/>
              <w:jc w:val="both"/>
              <w:rPr>
                <w:rFonts w:asciiTheme="minorHAnsi" w:eastAsia="MS Mincho" w:hAnsiTheme="minorHAnsi"/>
                <w:szCs w:val="24"/>
              </w:rPr>
            </w:pPr>
            <w:r w:rsidRPr="00864A25">
              <w:rPr>
                <w:rFonts w:asciiTheme="minorHAnsi" w:eastAsia="MS Mincho" w:hAnsiTheme="minorHAnsi"/>
                <w:szCs w:val="24"/>
              </w:rPr>
              <w:t>(</w:t>
            </w:r>
            <w:r w:rsidR="00C214F6" w:rsidRPr="00864A25">
              <w:rPr>
                <w:rFonts w:asciiTheme="minorHAnsi" w:eastAsia="MS Mincho" w:hAnsiTheme="minorHAnsi"/>
                <w:szCs w:val="24"/>
              </w:rPr>
              <w:t>Signature</w:t>
            </w:r>
            <w:r w:rsidRPr="00864A25">
              <w:rPr>
                <w:rFonts w:asciiTheme="minorHAnsi" w:eastAsia="MS Mincho" w:hAnsiTheme="minorHAnsi"/>
                <w:szCs w:val="24"/>
              </w:rPr>
              <w:t xml:space="preserve"> required)</w:t>
            </w:r>
          </w:p>
          <w:p w14:paraId="03F606C1" w14:textId="77777777" w:rsidR="003F7D58" w:rsidRPr="00864A25" w:rsidRDefault="003F7D58" w:rsidP="009813F4">
            <w:pPr>
              <w:ind w:left="720" w:hanging="720"/>
              <w:jc w:val="both"/>
              <w:rPr>
                <w:rFonts w:asciiTheme="minorHAnsi" w:eastAsia="MS Mincho" w:hAnsiTheme="minorHAnsi"/>
                <w:szCs w:val="24"/>
              </w:rPr>
            </w:pPr>
          </w:p>
          <w:p w14:paraId="106DDB87" w14:textId="77777777" w:rsidR="003F7D58" w:rsidRPr="00864A25" w:rsidRDefault="003F7D58" w:rsidP="009813F4">
            <w:pPr>
              <w:ind w:left="720" w:hanging="720"/>
              <w:jc w:val="both"/>
              <w:rPr>
                <w:rFonts w:asciiTheme="minorHAnsi" w:eastAsia="MS Mincho" w:hAnsiTheme="minorHAnsi"/>
                <w:szCs w:val="24"/>
              </w:rPr>
            </w:pPr>
            <w:r w:rsidRPr="00864A25">
              <w:rPr>
                <w:rFonts w:asciiTheme="minorHAnsi" w:eastAsia="MS Mincho" w:hAnsiTheme="minorHAnsi"/>
                <w:szCs w:val="24"/>
              </w:rPr>
              <w:t>____________________________</w:t>
            </w:r>
          </w:p>
          <w:p w14:paraId="618B9379" w14:textId="6815F545" w:rsidR="003F7D58" w:rsidRPr="00864A25" w:rsidRDefault="003F7D58" w:rsidP="009813F4">
            <w:pPr>
              <w:ind w:left="720" w:hanging="720"/>
              <w:jc w:val="both"/>
              <w:rPr>
                <w:rFonts w:asciiTheme="minorHAnsi" w:eastAsia="MS Mincho" w:hAnsiTheme="minorHAnsi"/>
                <w:szCs w:val="24"/>
              </w:rPr>
            </w:pPr>
            <w:r w:rsidRPr="00864A25">
              <w:rPr>
                <w:rFonts w:asciiTheme="minorHAnsi" w:eastAsia="MS Mincho" w:hAnsiTheme="minorHAnsi"/>
                <w:szCs w:val="24"/>
              </w:rPr>
              <w:t>(</w:t>
            </w:r>
            <w:r w:rsidR="00C214F6" w:rsidRPr="00864A25">
              <w:rPr>
                <w:rFonts w:asciiTheme="minorHAnsi" w:eastAsia="MS Mincho" w:hAnsiTheme="minorHAnsi"/>
                <w:szCs w:val="24"/>
              </w:rPr>
              <w:t>Print</w:t>
            </w:r>
            <w:r w:rsidRPr="00864A25">
              <w:rPr>
                <w:rFonts w:asciiTheme="minorHAnsi" w:eastAsia="MS Mincho" w:hAnsiTheme="minorHAnsi"/>
                <w:szCs w:val="24"/>
              </w:rPr>
              <w:t xml:space="preserve"> name)</w:t>
            </w:r>
          </w:p>
          <w:p w14:paraId="42A56319" w14:textId="77777777" w:rsidR="003F7D58" w:rsidRPr="00864A25" w:rsidRDefault="003F7D58" w:rsidP="009813F4">
            <w:pPr>
              <w:ind w:left="720" w:hanging="720"/>
              <w:jc w:val="both"/>
              <w:rPr>
                <w:rFonts w:asciiTheme="minorHAnsi" w:eastAsia="MS Mincho" w:hAnsiTheme="minorHAnsi"/>
                <w:szCs w:val="24"/>
              </w:rPr>
            </w:pPr>
          </w:p>
          <w:p w14:paraId="5DD77D43" w14:textId="77777777" w:rsidR="003F7D58" w:rsidRPr="00864A25" w:rsidRDefault="003F7D58" w:rsidP="009813F4">
            <w:pPr>
              <w:ind w:left="720" w:hanging="720"/>
              <w:jc w:val="both"/>
              <w:rPr>
                <w:rFonts w:asciiTheme="minorHAnsi" w:eastAsia="MS Mincho" w:hAnsiTheme="minorHAnsi"/>
                <w:szCs w:val="24"/>
              </w:rPr>
            </w:pPr>
            <w:r w:rsidRPr="00864A25">
              <w:rPr>
                <w:rFonts w:asciiTheme="minorHAnsi" w:eastAsia="MS Mincho" w:hAnsiTheme="minorHAnsi"/>
                <w:szCs w:val="24"/>
              </w:rPr>
              <w:t>____________________________</w:t>
            </w:r>
          </w:p>
          <w:p w14:paraId="2EED629C" w14:textId="77777777" w:rsidR="003F7D58" w:rsidRPr="00864A25" w:rsidRDefault="003F7D58" w:rsidP="009813F4">
            <w:pPr>
              <w:ind w:left="720" w:hanging="720"/>
              <w:jc w:val="both"/>
              <w:rPr>
                <w:rFonts w:asciiTheme="minorHAnsi" w:eastAsia="MS Mincho" w:hAnsiTheme="minorHAnsi"/>
                <w:szCs w:val="24"/>
              </w:rPr>
            </w:pPr>
            <w:r w:rsidRPr="00864A25">
              <w:rPr>
                <w:rFonts w:asciiTheme="minorHAnsi" w:eastAsia="MS Mincho" w:hAnsiTheme="minorHAnsi"/>
                <w:szCs w:val="24"/>
              </w:rPr>
              <w:t>(title)</w:t>
            </w:r>
          </w:p>
        </w:tc>
        <w:tc>
          <w:tcPr>
            <w:tcW w:w="5310" w:type="dxa"/>
          </w:tcPr>
          <w:p w14:paraId="63ECCA65" w14:textId="77777777" w:rsidR="003F7D58" w:rsidRPr="00864A25" w:rsidRDefault="003F7D58" w:rsidP="009813F4">
            <w:pPr>
              <w:ind w:left="720" w:hanging="720"/>
              <w:jc w:val="both"/>
              <w:rPr>
                <w:rFonts w:asciiTheme="minorHAnsi" w:eastAsia="MS Mincho" w:hAnsiTheme="minorHAnsi"/>
                <w:szCs w:val="24"/>
              </w:rPr>
            </w:pPr>
          </w:p>
          <w:p w14:paraId="0E1D68B9" w14:textId="77777777" w:rsidR="003F7D58" w:rsidRPr="00864A25" w:rsidRDefault="003F7D58" w:rsidP="009813F4">
            <w:pPr>
              <w:ind w:left="720" w:hanging="720"/>
              <w:jc w:val="both"/>
              <w:rPr>
                <w:rFonts w:asciiTheme="minorHAnsi" w:eastAsia="MS Mincho" w:hAnsiTheme="minorHAnsi"/>
                <w:szCs w:val="24"/>
              </w:rPr>
            </w:pPr>
            <w:r w:rsidRPr="00864A25">
              <w:rPr>
                <w:rFonts w:asciiTheme="minorHAnsi" w:eastAsia="MS Mincho" w:hAnsiTheme="minorHAnsi"/>
                <w:szCs w:val="24"/>
              </w:rPr>
              <w:t>____________________________</w:t>
            </w:r>
          </w:p>
          <w:p w14:paraId="1947477E" w14:textId="77777777" w:rsidR="003F7D58" w:rsidRPr="00864A25" w:rsidRDefault="003F7D58" w:rsidP="009813F4">
            <w:pPr>
              <w:ind w:left="720" w:hanging="720"/>
              <w:jc w:val="both"/>
              <w:rPr>
                <w:rFonts w:asciiTheme="minorHAnsi" w:eastAsia="MS Mincho" w:hAnsiTheme="minorHAnsi"/>
                <w:szCs w:val="24"/>
              </w:rPr>
            </w:pPr>
            <w:r w:rsidRPr="00864A25">
              <w:rPr>
                <w:rFonts w:asciiTheme="minorHAnsi" w:eastAsia="MS Mincho" w:hAnsiTheme="minorHAnsi"/>
                <w:szCs w:val="24"/>
              </w:rPr>
              <w:t>(address)</w:t>
            </w:r>
          </w:p>
          <w:p w14:paraId="5E8E6EC9" w14:textId="77777777" w:rsidR="003F7D58" w:rsidRPr="00864A25" w:rsidRDefault="003F7D58" w:rsidP="009813F4">
            <w:pPr>
              <w:ind w:left="720" w:hanging="720"/>
              <w:jc w:val="both"/>
              <w:rPr>
                <w:rFonts w:asciiTheme="minorHAnsi" w:eastAsia="MS Mincho" w:hAnsiTheme="minorHAnsi"/>
                <w:szCs w:val="24"/>
              </w:rPr>
            </w:pPr>
          </w:p>
          <w:p w14:paraId="193CEFD6" w14:textId="77777777" w:rsidR="003F7D58" w:rsidRPr="00864A25" w:rsidRDefault="003F7D58" w:rsidP="009813F4">
            <w:pPr>
              <w:ind w:left="720" w:hanging="720"/>
              <w:jc w:val="both"/>
              <w:rPr>
                <w:rFonts w:asciiTheme="minorHAnsi" w:eastAsia="MS Mincho" w:hAnsiTheme="minorHAnsi"/>
                <w:szCs w:val="24"/>
              </w:rPr>
            </w:pPr>
            <w:r w:rsidRPr="00864A25">
              <w:rPr>
                <w:rFonts w:asciiTheme="minorHAnsi" w:eastAsia="MS Mincho" w:hAnsiTheme="minorHAnsi"/>
                <w:szCs w:val="24"/>
              </w:rPr>
              <w:t>____________________________</w:t>
            </w:r>
          </w:p>
          <w:p w14:paraId="51C99DE9" w14:textId="1FF9AA83" w:rsidR="003F7D58" w:rsidRPr="00864A25" w:rsidRDefault="003F7D58" w:rsidP="009813F4">
            <w:pPr>
              <w:ind w:left="720" w:hanging="720"/>
              <w:jc w:val="both"/>
              <w:rPr>
                <w:rFonts w:asciiTheme="minorHAnsi" w:eastAsia="MS Mincho" w:hAnsiTheme="minorHAnsi"/>
                <w:szCs w:val="24"/>
              </w:rPr>
            </w:pPr>
            <w:r w:rsidRPr="00864A25">
              <w:rPr>
                <w:rFonts w:asciiTheme="minorHAnsi" w:eastAsia="MS Mincho" w:hAnsiTheme="minorHAnsi"/>
                <w:szCs w:val="24"/>
              </w:rPr>
              <w:t>(</w:t>
            </w:r>
            <w:r w:rsidR="00C214F6" w:rsidRPr="00864A25">
              <w:rPr>
                <w:rFonts w:asciiTheme="minorHAnsi" w:eastAsia="MS Mincho" w:hAnsiTheme="minorHAnsi"/>
                <w:szCs w:val="24"/>
              </w:rPr>
              <w:t>Phone</w:t>
            </w:r>
            <w:r w:rsidRPr="00864A25">
              <w:rPr>
                <w:rFonts w:asciiTheme="minorHAnsi" w:eastAsia="MS Mincho" w:hAnsiTheme="minorHAnsi"/>
                <w:szCs w:val="24"/>
              </w:rPr>
              <w:t xml:space="preserve"> no.)</w:t>
            </w:r>
          </w:p>
          <w:p w14:paraId="3EBBE430" w14:textId="77777777" w:rsidR="003F7D58" w:rsidRPr="00864A25" w:rsidRDefault="003F7D58" w:rsidP="009813F4">
            <w:pPr>
              <w:ind w:left="720" w:hanging="720"/>
              <w:jc w:val="both"/>
              <w:rPr>
                <w:rFonts w:asciiTheme="minorHAnsi" w:eastAsia="MS Mincho" w:hAnsiTheme="minorHAnsi"/>
                <w:szCs w:val="24"/>
              </w:rPr>
            </w:pPr>
          </w:p>
          <w:p w14:paraId="492DD888" w14:textId="77777777" w:rsidR="003F7D58" w:rsidRPr="00864A25" w:rsidRDefault="003F7D58" w:rsidP="009813F4">
            <w:pPr>
              <w:ind w:left="720" w:hanging="720"/>
              <w:jc w:val="both"/>
              <w:rPr>
                <w:rFonts w:asciiTheme="minorHAnsi" w:eastAsia="MS Mincho" w:hAnsiTheme="minorHAnsi"/>
                <w:szCs w:val="24"/>
              </w:rPr>
            </w:pPr>
            <w:r w:rsidRPr="00864A25">
              <w:rPr>
                <w:rFonts w:asciiTheme="minorHAnsi" w:eastAsia="MS Mincho" w:hAnsiTheme="minorHAnsi"/>
                <w:szCs w:val="24"/>
              </w:rPr>
              <w:t>____________________________</w:t>
            </w:r>
          </w:p>
          <w:p w14:paraId="7ED8C41A" w14:textId="09E5AB75" w:rsidR="003F7D58" w:rsidRPr="00864A25" w:rsidRDefault="003F7D58" w:rsidP="009813F4">
            <w:pPr>
              <w:ind w:left="720" w:hanging="720"/>
              <w:jc w:val="both"/>
              <w:rPr>
                <w:rFonts w:asciiTheme="minorHAnsi" w:eastAsia="MS Mincho" w:hAnsiTheme="minorHAnsi"/>
                <w:szCs w:val="24"/>
              </w:rPr>
            </w:pPr>
            <w:r w:rsidRPr="00864A25">
              <w:rPr>
                <w:rFonts w:asciiTheme="minorHAnsi" w:eastAsia="MS Mincho" w:hAnsiTheme="minorHAnsi"/>
                <w:szCs w:val="24"/>
              </w:rPr>
              <w:t>(</w:t>
            </w:r>
            <w:r w:rsidR="00C214F6" w:rsidRPr="00864A25">
              <w:rPr>
                <w:rFonts w:asciiTheme="minorHAnsi" w:eastAsia="MS Mincho" w:hAnsiTheme="minorHAnsi"/>
                <w:szCs w:val="24"/>
              </w:rPr>
              <w:t>Fax</w:t>
            </w:r>
            <w:r w:rsidRPr="00864A25">
              <w:rPr>
                <w:rFonts w:asciiTheme="minorHAnsi" w:eastAsia="MS Mincho" w:hAnsiTheme="minorHAnsi"/>
                <w:szCs w:val="24"/>
              </w:rPr>
              <w:t xml:space="preserve"> no.)</w:t>
            </w:r>
          </w:p>
          <w:p w14:paraId="5CE80C75" w14:textId="77777777" w:rsidR="003F7D58" w:rsidRPr="00864A25" w:rsidRDefault="003F7D58" w:rsidP="009813F4">
            <w:pPr>
              <w:ind w:left="720" w:hanging="720"/>
              <w:jc w:val="both"/>
              <w:rPr>
                <w:rFonts w:asciiTheme="minorHAnsi" w:eastAsia="MS Mincho" w:hAnsiTheme="minorHAnsi"/>
                <w:szCs w:val="24"/>
              </w:rPr>
            </w:pPr>
          </w:p>
          <w:p w14:paraId="4D32DDD0" w14:textId="77777777" w:rsidR="003F7D58" w:rsidRPr="00864A25" w:rsidRDefault="003F7D58" w:rsidP="009813F4">
            <w:pPr>
              <w:ind w:left="720" w:hanging="720"/>
              <w:jc w:val="both"/>
              <w:rPr>
                <w:rFonts w:asciiTheme="minorHAnsi" w:eastAsia="MS Mincho" w:hAnsiTheme="minorHAnsi"/>
                <w:szCs w:val="24"/>
              </w:rPr>
            </w:pPr>
            <w:r w:rsidRPr="00864A25">
              <w:rPr>
                <w:rFonts w:asciiTheme="minorHAnsi" w:eastAsia="MS Mincho" w:hAnsiTheme="minorHAnsi"/>
                <w:szCs w:val="24"/>
              </w:rPr>
              <w:t>____________________________</w:t>
            </w:r>
          </w:p>
          <w:p w14:paraId="33745153" w14:textId="77777777" w:rsidR="003F7D58" w:rsidRPr="00864A25" w:rsidRDefault="003F7D58" w:rsidP="009813F4">
            <w:pPr>
              <w:ind w:left="720" w:hanging="720"/>
              <w:jc w:val="both"/>
              <w:rPr>
                <w:rFonts w:asciiTheme="minorHAnsi" w:eastAsia="MS Mincho" w:hAnsiTheme="minorHAnsi"/>
                <w:szCs w:val="24"/>
              </w:rPr>
            </w:pPr>
            <w:r w:rsidRPr="00864A25">
              <w:rPr>
                <w:rFonts w:asciiTheme="minorHAnsi" w:eastAsia="MS Mincho" w:hAnsiTheme="minorHAnsi"/>
                <w:szCs w:val="24"/>
              </w:rPr>
              <w:t>(fed. tax id no.)</w:t>
            </w:r>
          </w:p>
        </w:tc>
      </w:tr>
    </w:tbl>
    <w:p w14:paraId="689B487B" w14:textId="77777777" w:rsidR="003F7D58" w:rsidRPr="00864A25" w:rsidRDefault="003F7D58" w:rsidP="003F7D58">
      <w:pPr>
        <w:jc w:val="center"/>
        <w:rPr>
          <w:rFonts w:asciiTheme="minorHAnsi" w:eastAsia="MS Mincho" w:hAnsiTheme="minorHAnsi"/>
          <w:szCs w:val="24"/>
        </w:rPr>
      </w:pPr>
    </w:p>
    <w:p w14:paraId="28387386" w14:textId="77777777" w:rsidR="003F7D58" w:rsidRPr="00864A25" w:rsidRDefault="003F7D58" w:rsidP="003F7D58">
      <w:pPr>
        <w:jc w:val="center"/>
        <w:rPr>
          <w:rFonts w:asciiTheme="minorHAnsi" w:eastAsia="MS Mincho" w:hAnsiTheme="minorHAnsi"/>
          <w:szCs w:val="24"/>
        </w:rPr>
      </w:pPr>
    </w:p>
    <w:p w14:paraId="18B4912E" w14:textId="77777777" w:rsidR="003F7D58" w:rsidRPr="00864A25" w:rsidRDefault="003F7D58" w:rsidP="003F7D58">
      <w:pPr>
        <w:jc w:val="center"/>
        <w:rPr>
          <w:rFonts w:asciiTheme="minorHAnsi" w:eastAsia="MS Mincho" w:hAnsiTheme="minorHAnsi"/>
          <w:szCs w:val="24"/>
        </w:rPr>
      </w:pPr>
    </w:p>
    <w:p w14:paraId="62325FB6" w14:textId="223694AB" w:rsidR="003F7D58" w:rsidRDefault="003F7D58" w:rsidP="003F7D58">
      <w:pPr>
        <w:jc w:val="center"/>
        <w:rPr>
          <w:rFonts w:asciiTheme="minorHAnsi" w:eastAsia="MS Mincho" w:hAnsiTheme="minorHAnsi"/>
          <w:szCs w:val="24"/>
        </w:rPr>
      </w:pPr>
    </w:p>
    <w:p w14:paraId="418EA654" w14:textId="77777777" w:rsidR="003F7D58" w:rsidRPr="00864A25" w:rsidRDefault="003F7D58" w:rsidP="003F7D58">
      <w:pPr>
        <w:jc w:val="center"/>
        <w:rPr>
          <w:rFonts w:asciiTheme="minorHAnsi" w:eastAsia="MS Mincho" w:hAnsiTheme="minorHAnsi"/>
          <w:szCs w:val="24"/>
        </w:rPr>
      </w:pPr>
    </w:p>
    <w:p w14:paraId="04BDC753" w14:textId="3382CA83" w:rsidR="003F7D58" w:rsidRPr="00864A25" w:rsidRDefault="003F7D58" w:rsidP="00864A25">
      <w:pPr>
        <w:tabs>
          <w:tab w:val="left" w:pos="-1080"/>
          <w:tab w:val="left" w:pos="-720"/>
          <w:tab w:val="left" w:pos="1"/>
          <w:tab w:val="left" w:pos="45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jc w:val="both"/>
        <w:outlineLvl w:val="0"/>
        <w:rPr>
          <w:rFonts w:asciiTheme="minorHAnsi" w:eastAsia="MS Mincho" w:hAnsiTheme="minorHAnsi"/>
          <w:b/>
          <w:caps/>
          <w:szCs w:val="24"/>
        </w:rPr>
      </w:pPr>
      <w:bookmarkStart w:id="19" w:name="_Toc15445429"/>
      <w:bookmarkStart w:id="20" w:name="_Toc137276762"/>
      <w:r w:rsidRPr="00864A25">
        <w:rPr>
          <w:rFonts w:asciiTheme="minorHAnsi" w:eastAsia="MS Mincho" w:hAnsiTheme="minorHAnsi"/>
          <w:b/>
          <w:caps/>
          <w:szCs w:val="24"/>
        </w:rPr>
        <w:t>TERMS &amp; CONDITIONS</w:t>
      </w:r>
      <w:bookmarkEnd w:id="19"/>
      <w:bookmarkEnd w:id="20"/>
    </w:p>
    <w:p w14:paraId="7F94809B" w14:textId="77777777" w:rsidR="003F7D58" w:rsidRPr="00864A25" w:rsidRDefault="003F7D58" w:rsidP="003F7D58">
      <w:pPr>
        <w:tabs>
          <w:tab w:val="left" w:pos="-1080"/>
          <w:tab w:val="left" w:pos="-720"/>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jc w:val="both"/>
        <w:rPr>
          <w:rFonts w:asciiTheme="minorHAnsi" w:eastAsia="MS Mincho" w:hAnsiTheme="minorHAnsi"/>
          <w:szCs w:val="24"/>
        </w:rPr>
      </w:pPr>
    </w:p>
    <w:p w14:paraId="7F16C91E" w14:textId="77777777" w:rsidR="003F7D58" w:rsidRPr="00864A25" w:rsidRDefault="003F7D58" w:rsidP="003F7D58">
      <w:pPr>
        <w:tabs>
          <w:tab w:val="left" w:pos="-1080"/>
          <w:tab w:val="left" w:pos="-720"/>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jc w:val="both"/>
        <w:rPr>
          <w:rFonts w:asciiTheme="minorHAnsi" w:eastAsia="MS Mincho" w:hAnsiTheme="minorHAnsi"/>
          <w:szCs w:val="24"/>
        </w:rPr>
      </w:pPr>
    </w:p>
    <w:p w14:paraId="282E8C32" w14:textId="648D05C9" w:rsidR="003F7D58" w:rsidRPr="00864A25" w:rsidRDefault="003F7D58" w:rsidP="003F7D58">
      <w:pPr>
        <w:numPr>
          <w:ilvl w:val="0"/>
          <w:numId w:val="35"/>
        </w:numPr>
        <w:tabs>
          <w:tab w:val="clear" w:pos="600"/>
          <w:tab w:val="left" w:pos="-1080"/>
          <w:tab w:val="left" w:pos="-720"/>
          <w:tab w:val="left" w:pos="1"/>
          <w:tab w:val="num"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outlineLvl w:val="0"/>
        <w:rPr>
          <w:rFonts w:asciiTheme="minorHAnsi" w:eastAsia="MS Mincho" w:hAnsiTheme="minorHAnsi"/>
          <w:szCs w:val="24"/>
        </w:rPr>
      </w:pPr>
      <w:r w:rsidRPr="00864A25">
        <w:rPr>
          <w:rFonts w:asciiTheme="minorHAnsi" w:eastAsia="MS Mincho" w:hAnsiTheme="minorHAnsi"/>
          <w:szCs w:val="24"/>
        </w:rPr>
        <w:t>PAYMENT</w:t>
      </w:r>
      <w:r w:rsidR="00EC22A1" w:rsidRPr="00864A25">
        <w:rPr>
          <w:rFonts w:asciiTheme="minorHAnsi" w:eastAsia="MS Mincho" w:hAnsiTheme="minorHAnsi"/>
          <w:szCs w:val="24"/>
        </w:rPr>
        <w:t xml:space="preserve">. </w:t>
      </w:r>
      <w:r w:rsidRPr="00864A25">
        <w:rPr>
          <w:rFonts w:asciiTheme="minorHAnsi" w:eastAsia="MS Mincho" w:hAnsiTheme="minorHAnsi"/>
          <w:szCs w:val="24"/>
        </w:rPr>
        <w:t>The University's obligation is payable only and solely from funds appropriated for the purpose of this Agreement</w:t>
      </w:r>
      <w:r w:rsidR="00EC22A1" w:rsidRPr="00864A25">
        <w:rPr>
          <w:rFonts w:asciiTheme="minorHAnsi" w:eastAsia="MS Mincho" w:hAnsiTheme="minorHAnsi"/>
          <w:szCs w:val="24"/>
        </w:rPr>
        <w:t xml:space="preserve">. </w:t>
      </w:r>
      <w:r w:rsidRPr="00864A25">
        <w:rPr>
          <w:rFonts w:asciiTheme="minorHAnsi" w:eastAsia="MS Mincho" w:hAnsiTheme="minorHAnsi"/>
          <w:szCs w:val="24"/>
        </w:rPr>
        <w:t>The payment terms for this Agreement are Net 30 days</w:t>
      </w:r>
      <w:r w:rsidR="00EC22A1" w:rsidRPr="00864A25">
        <w:rPr>
          <w:rFonts w:asciiTheme="minorHAnsi" w:eastAsia="MS Mincho" w:hAnsiTheme="minorHAnsi"/>
          <w:szCs w:val="24"/>
        </w:rPr>
        <w:t xml:space="preserve">. </w:t>
      </w:r>
      <w:r w:rsidRPr="00864A25">
        <w:rPr>
          <w:rFonts w:asciiTheme="minorHAnsi" w:eastAsia="MS Mincho" w:hAnsiTheme="minorHAnsi"/>
          <w:szCs w:val="24"/>
        </w:rPr>
        <w:t xml:space="preserve">An invoice shall be submitted directly to the University's </w:t>
      </w:r>
      <w:r w:rsidR="00EB595E" w:rsidRPr="00864A25">
        <w:rPr>
          <w:rFonts w:asciiTheme="minorHAnsi" w:eastAsia="MS Mincho" w:hAnsiTheme="minorHAnsi"/>
          <w:szCs w:val="24"/>
        </w:rPr>
        <w:t xml:space="preserve">Accounts </w:t>
      </w:r>
      <w:r w:rsidRPr="00864A25">
        <w:rPr>
          <w:rFonts w:asciiTheme="minorHAnsi" w:eastAsia="MS Mincho" w:hAnsiTheme="minorHAnsi"/>
          <w:szCs w:val="24"/>
        </w:rPr>
        <w:t>Payable Department, unless otherwise directed</w:t>
      </w:r>
      <w:r w:rsidR="00EC22A1" w:rsidRPr="00864A25">
        <w:rPr>
          <w:rFonts w:asciiTheme="minorHAnsi" w:eastAsia="MS Mincho" w:hAnsiTheme="minorHAnsi"/>
          <w:szCs w:val="24"/>
        </w:rPr>
        <w:t xml:space="preserve">. </w:t>
      </w:r>
      <w:r w:rsidRPr="00864A25">
        <w:rPr>
          <w:rFonts w:asciiTheme="minorHAnsi" w:eastAsia="MS Mincho" w:hAnsiTheme="minorHAnsi"/>
          <w:szCs w:val="24"/>
        </w:rPr>
        <w:t xml:space="preserve">The interest rate on overdue payments is eighteen (18) percent </w:t>
      </w:r>
      <w:r w:rsidR="00EC22A1" w:rsidRPr="00864A25">
        <w:rPr>
          <w:rFonts w:asciiTheme="minorHAnsi" w:eastAsia="MS Mincho" w:hAnsiTheme="minorHAnsi"/>
          <w:szCs w:val="24"/>
        </w:rPr>
        <w:t xml:space="preserve">APR. </w:t>
      </w:r>
      <w:r w:rsidRPr="00864A25">
        <w:rPr>
          <w:rFonts w:asciiTheme="minorHAnsi" w:eastAsia="MS Mincho" w:hAnsiTheme="minorHAnsi"/>
          <w:szCs w:val="24"/>
        </w:rPr>
        <w:t xml:space="preserve">Such interest will begin accruing on the thirty-first (31st) day after the latest date </w:t>
      </w:r>
      <w:r w:rsidR="00EC22A1" w:rsidRPr="00864A25">
        <w:rPr>
          <w:rFonts w:asciiTheme="minorHAnsi" w:eastAsia="MS Mincho" w:hAnsiTheme="minorHAnsi"/>
          <w:szCs w:val="24"/>
        </w:rPr>
        <w:t>of</w:t>
      </w:r>
      <w:r w:rsidRPr="00864A25">
        <w:rPr>
          <w:rFonts w:asciiTheme="minorHAnsi" w:eastAsia="MS Mincho" w:hAnsiTheme="minorHAnsi"/>
          <w:szCs w:val="24"/>
        </w:rPr>
        <w:t xml:space="preserve"> the date of a valid purchase order, the date a correct supplier invoice is received at </w:t>
      </w:r>
      <w:r w:rsidR="00EB595E" w:rsidRPr="00864A25">
        <w:rPr>
          <w:rFonts w:asciiTheme="minorHAnsi" w:eastAsia="MS Mincho" w:hAnsiTheme="minorHAnsi"/>
          <w:szCs w:val="24"/>
        </w:rPr>
        <w:t xml:space="preserve">Accounts </w:t>
      </w:r>
      <w:r w:rsidRPr="00864A25">
        <w:rPr>
          <w:rFonts w:asciiTheme="minorHAnsi" w:eastAsia="MS Mincho" w:hAnsiTheme="minorHAnsi"/>
          <w:szCs w:val="24"/>
        </w:rPr>
        <w:t>Payable, and the date of delivery of an order that is satisfactory to the requesting department</w:t>
      </w:r>
      <w:r w:rsidR="00EC22A1" w:rsidRPr="00864A25">
        <w:rPr>
          <w:rFonts w:asciiTheme="minorHAnsi" w:eastAsia="MS Mincho" w:hAnsiTheme="minorHAnsi"/>
          <w:szCs w:val="24"/>
        </w:rPr>
        <w:t xml:space="preserve">. </w:t>
      </w:r>
      <w:r w:rsidRPr="00864A25">
        <w:rPr>
          <w:rFonts w:asciiTheme="minorHAnsi" w:eastAsia="MS Mincho" w:hAnsiTheme="minorHAnsi"/>
          <w:szCs w:val="24"/>
        </w:rPr>
        <w:t xml:space="preserve">Any claims for interest must be substantiated by copies of documents that show the date a correct invoice was delivered to </w:t>
      </w:r>
      <w:r w:rsidR="00EB595E" w:rsidRPr="00864A25">
        <w:rPr>
          <w:rFonts w:asciiTheme="minorHAnsi" w:eastAsia="MS Mincho" w:hAnsiTheme="minorHAnsi"/>
          <w:szCs w:val="24"/>
        </w:rPr>
        <w:t>Accounts Payable</w:t>
      </w:r>
      <w:r w:rsidRPr="00864A25">
        <w:rPr>
          <w:rFonts w:asciiTheme="minorHAnsi" w:eastAsia="MS Mincho" w:hAnsiTheme="minorHAnsi"/>
          <w:szCs w:val="24"/>
        </w:rPr>
        <w:t>, and the date an order was delivered to the requesting department</w:t>
      </w:r>
      <w:r w:rsidR="00EC22A1" w:rsidRPr="00864A25">
        <w:rPr>
          <w:rFonts w:asciiTheme="minorHAnsi" w:eastAsia="MS Mincho" w:hAnsiTheme="minorHAnsi"/>
          <w:szCs w:val="24"/>
        </w:rPr>
        <w:t xml:space="preserve">. </w:t>
      </w:r>
      <w:r w:rsidRPr="00864A25">
        <w:rPr>
          <w:rFonts w:asciiTheme="minorHAnsi" w:eastAsia="MS Mincho" w:hAnsiTheme="minorHAnsi"/>
          <w:szCs w:val="24"/>
        </w:rPr>
        <w:t>The University may adjust the interest period, or deny the interest claim, based upon an incorrect invoice</w:t>
      </w:r>
      <w:r w:rsidR="00D23C22">
        <w:rPr>
          <w:rFonts w:asciiTheme="minorHAnsi" w:eastAsia="MS Mincho" w:hAnsiTheme="minorHAnsi"/>
          <w:szCs w:val="24"/>
        </w:rPr>
        <w:t xml:space="preserve"> </w:t>
      </w:r>
      <w:r w:rsidRPr="00864A25">
        <w:rPr>
          <w:rFonts w:asciiTheme="minorHAnsi" w:eastAsia="MS Mincho" w:hAnsiTheme="minorHAnsi"/>
          <w:szCs w:val="24"/>
        </w:rPr>
        <w:t>submitted, that the order delivered was not satisfactory, or that the dates of any event were other than as claimed.</w:t>
      </w:r>
    </w:p>
    <w:p w14:paraId="1CC51D3A" w14:textId="77777777" w:rsidR="003F7D58" w:rsidRPr="00864A25" w:rsidRDefault="003F7D58" w:rsidP="003F7D58">
      <w:pPr>
        <w:tabs>
          <w:tab w:val="left" w:pos="-1080"/>
          <w:tab w:val="left" w:pos="-720"/>
          <w:tab w:val="left" w:pos="1"/>
          <w:tab w:val="num"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jc w:val="both"/>
        <w:rPr>
          <w:rFonts w:asciiTheme="minorHAnsi" w:eastAsia="MS Mincho" w:hAnsiTheme="minorHAnsi"/>
          <w:szCs w:val="24"/>
        </w:rPr>
      </w:pPr>
    </w:p>
    <w:p w14:paraId="50FF0359" w14:textId="4E0D31F8" w:rsidR="003F7D58" w:rsidRPr="00864A25" w:rsidRDefault="003F7D58" w:rsidP="003F7D58">
      <w:pPr>
        <w:numPr>
          <w:ilvl w:val="0"/>
          <w:numId w:val="35"/>
        </w:numPr>
        <w:tabs>
          <w:tab w:val="clear" w:pos="600"/>
          <w:tab w:val="left" w:pos="-1080"/>
          <w:tab w:val="left" w:pos="-720"/>
          <w:tab w:val="left" w:pos="1"/>
          <w:tab w:val="num"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outlineLvl w:val="0"/>
        <w:rPr>
          <w:rFonts w:asciiTheme="minorHAnsi" w:eastAsia="MS Mincho" w:hAnsiTheme="minorHAnsi"/>
          <w:szCs w:val="24"/>
        </w:rPr>
      </w:pPr>
      <w:r w:rsidRPr="00864A25">
        <w:rPr>
          <w:rFonts w:asciiTheme="minorHAnsi" w:eastAsia="MS Mincho" w:hAnsiTheme="minorHAnsi"/>
          <w:szCs w:val="24"/>
        </w:rPr>
        <w:t>REMEDIES AND APPLICABLE LAW</w:t>
      </w:r>
      <w:r w:rsidR="00EC22A1" w:rsidRPr="00864A25">
        <w:rPr>
          <w:rFonts w:asciiTheme="minorHAnsi" w:eastAsia="MS Mincho" w:hAnsiTheme="minorHAnsi"/>
          <w:szCs w:val="24"/>
        </w:rPr>
        <w:t xml:space="preserve">. </w:t>
      </w:r>
      <w:r w:rsidRPr="00864A25">
        <w:rPr>
          <w:rFonts w:asciiTheme="minorHAnsi" w:eastAsia="MS Mincho" w:hAnsiTheme="minorHAnsi"/>
          <w:szCs w:val="24"/>
        </w:rPr>
        <w:t>This Agreement shall be governed by and construed in accordance with the laws of the State of Indiana.</w:t>
      </w:r>
    </w:p>
    <w:p w14:paraId="62305FE5" w14:textId="77777777" w:rsidR="003F7D58" w:rsidRPr="00864A25" w:rsidRDefault="003F7D58" w:rsidP="003F7D58">
      <w:pPr>
        <w:pStyle w:val="ListParagraph"/>
        <w:rPr>
          <w:rFonts w:asciiTheme="minorHAnsi" w:eastAsia="MS Mincho" w:hAnsiTheme="minorHAnsi"/>
          <w:szCs w:val="24"/>
        </w:rPr>
      </w:pPr>
    </w:p>
    <w:p w14:paraId="74DBC9FA" w14:textId="0FE936DD" w:rsidR="003F7D58" w:rsidRPr="00864A25" w:rsidRDefault="003F7D58" w:rsidP="003F7D58">
      <w:pPr>
        <w:numPr>
          <w:ilvl w:val="0"/>
          <w:numId w:val="35"/>
        </w:numPr>
        <w:tabs>
          <w:tab w:val="clear" w:pos="600"/>
          <w:tab w:val="left" w:pos="-1080"/>
          <w:tab w:val="left" w:pos="-720"/>
          <w:tab w:val="left" w:pos="1"/>
          <w:tab w:val="num"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outlineLvl w:val="0"/>
        <w:rPr>
          <w:rFonts w:asciiTheme="minorHAnsi" w:eastAsia="MS Mincho" w:hAnsiTheme="minorHAnsi"/>
          <w:szCs w:val="24"/>
        </w:rPr>
      </w:pPr>
      <w:r w:rsidRPr="00864A25">
        <w:rPr>
          <w:rFonts w:asciiTheme="minorHAnsi" w:eastAsia="MS Mincho" w:hAnsiTheme="minorHAnsi"/>
          <w:szCs w:val="24"/>
        </w:rPr>
        <w:t>CARD READERS</w:t>
      </w:r>
      <w:r w:rsidR="00EC22A1" w:rsidRPr="00864A25">
        <w:rPr>
          <w:rFonts w:asciiTheme="minorHAnsi" w:eastAsia="MS Mincho" w:hAnsiTheme="minorHAnsi"/>
          <w:szCs w:val="24"/>
        </w:rPr>
        <w:t xml:space="preserve">. </w:t>
      </w:r>
      <w:r w:rsidRPr="00864A25">
        <w:rPr>
          <w:rFonts w:asciiTheme="minorHAnsi" w:eastAsia="MS Mincho" w:hAnsiTheme="minorHAnsi"/>
          <w:szCs w:val="24"/>
        </w:rPr>
        <w:t xml:space="preserve">All </w:t>
      </w:r>
      <w:r w:rsidR="00EC22A1" w:rsidRPr="00864A25">
        <w:rPr>
          <w:rFonts w:asciiTheme="minorHAnsi" w:eastAsia="MS Mincho" w:hAnsiTheme="minorHAnsi"/>
          <w:szCs w:val="24"/>
        </w:rPr>
        <w:t>Full-Service</w:t>
      </w:r>
      <w:r w:rsidRPr="00864A25">
        <w:rPr>
          <w:rFonts w:asciiTheme="minorHAnsi" w:eastAsia="MS Mincho" w:hAnsiTheme="minorHAnsi"/>
          <w:szCs w:val="24"/>
        </w:rPr>
        <w:t xml:space="preserve"> Units </w:t>
      </w:r>
      <w:r w:rsidR="004B104C">
        <w:rPr>
          <w:rFonts w:asciiTheme="minorHAnsi" w:eastAsia="MS Mincho" w:hAnsiTheme="minorHAnsi"/>
          <w:szCs w:val="24"/>
        </w:rPr>
        <w:t>must</w:t>
      </w:r>
      <w:r w:rsidRPr="00864A25">
        <w:rPr>
          <w:rFonts w:asciiTheme="minorHAnsi" w:eastAsia="MS Mincho" w:hAnsiTheme="minorHAnsi"/>
          <w:szCs w:val="24"/>
        </w:rPr>
        <w:t xml:space="preserve"> have credit/debit card </w:t>
      </w:r>
      <w:r w:rsidR="007C47C6" w:rsidRPr="00864A25">
        <w:rPr>
          <w:rFonts w:asciiTheme="minorHAnsi" w:eastAsia="MS Mincho" w:hAnsiTheme="minorHAnsi"/>
          <w:szCs w:val="24"/>
        </w:rPr>
        <w:t>readers installed</w:t>
      </w:r>
      <w:r w:rsidR="00EC22A1" w:rsidRPr="00864A25">
        <w:rPr>
          <w:rFonts w:asciiTheme="minorHAnsi" w:eastAsia="MS Mincho" w:hAnsiTheme="minorHAnsi"/>
          <w:szCs w:val="24"/>
        </w:rPr>
        <w:t xml:space="preserve">. </w:t>
      </w:r>
      <w:r w:rsidR="007C47C6" w:rsidRPr="00864A25">
        <w:rPr>
          <w:rFonts w:asciiTheme="minorHAnsi" w:eastAsia="MS Mincho" w:hAnsiTheme="minorHAnsi"/>
          <w:szCs w:val="24"/>
        </w:rPr>
        <w:t xml:space="preserve">The cost </w:t>
      </w:r>
      <w:r w:rsidRPr="00864A25">
        <w:rPr>
          <w:rFonts w:asciiTheme="minorHAnsi" w:eastAsia="MS Mincho" w:hAnsiTheme="minorHAnsi"/>
          <w:szCs w:val="24"/>
        </w:rPr>
        <w:t xml:space="preserve">to install </w:t>
      </w:r>
      <w:r w:rsidR="007C47C6" w:rsidRPr="00864A25">
        <w:rPr>
          <w:rFonts w:asciiTheme="minorHAnsi" w:eastAsia="MS Mincho" w:hAnsiTheme="minorHAnsi"/>
          <w:szCs w:val="24"/>
        </w:rPr>
        <w:t xml:space="preserve">these readers </w:t>
      </w:r>
      <w:r w:rsidRPr="00864A25">
        <w:rPr>
          <w:rFonts w:asciiTheme="minorHAnsi" w:eastAsia="MS Mincho" w:hAnsiTheme="minorHAnsi"/>
          <w:szCs w:val="24"/>
        </w:rPr>
        <w:t>on machines</w:t>
      </w:r>
      <w:r w:rsidR="007C47C6" w:rsidRPr="00864A25">
        <w:rPr>
          <w:rFonts w:asciiTheme="minorHAnsi" w:eastAsia="MS Mincho" w:hAnsiTheme="minorHAnsi"/>
          <w:szCs w:val="24"/>
        </w:rPr>
        <w:t>,</w:t>
      </w:r>
      <w:r w:rsidRPr="00864A25">
        <w:rPr>
          <w:rFonts w:asciiTheme="minorHAnsi" w:eastAsia="MS Mincho" w:hAnsiTheme="minorHAnsi"/>
          <w:szCs w:val="24"/>
        </w:rPr>
        <w:t xml:space="preserve"> and the cost of the service fees for customers to use the card readers, will be paid for by the Proposer.</w:t>
      </w:r>
    </w:p>
    <w:p w14:paraId="2EE06A57" w14:textId="77777777" w:rsidR="003F7D58" w:rsidRPr="00864A25" w:rsidRDefault="003F7D58" w:rsidP="003F7D58">
      <w:pPr>
        <w:tabs>
          <w:tab w:val="left" w:pos="-1080"/>
          <w:tab w:val="left" w:pos="-720"/>
          <w:tab w:val="left" w:pos="1"/>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jc w:val="both"/>
        <w:outlineLvl w:val="0"/>
        <w:rPr>
          <w:rFonts w:asciiTheme="minorHAnsi" w:eastAsia="MS Mincho" w:hAnsiTheme="minorHAnsi"/>
          <w:szCs w:val="24"/>
        </w:rPr>
      </w:pPr>
    </w:p>
    <w:p w14:paraId="725C6272" w14:textId="646ED6AA" w:rsidR="003F7D58" w:rsidRPr="00864A25" w:rsidRDefault="003F7D58" w:rsidP="003F7D58">
      <w:pPr>
        <w:keepLines/>
        <w:numPr>
          <w:ilvl w:val="0"/>
          <w:numId w:val="35"/>
        </w:numPr>
        <w:tabs>
          <w:tab w:val="clear" w:pos="600"/>
          <w:tab w:val="left" w:pos="-1080"/>
          <w:tab w:val="left" w:pos="-720"/>
          <w:tab w:val="left" w:pos="1"/>
          <w:tab w:val="num"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outlineLvl w:val="0"/>
        <w:rPr>
          <w:rFonts w:asciiTheme="minorHAnsi" w:eastAsia="MS Mincho" w:hAnsiTheme="minorHAnsi"/>
          <w:szCs w:val="24"/>
        </w:rPr>
      </w:pPr>
      <w:r w:rsidRPr="00864A25">
        <w:rPr>
          <w:rFonts w:asciiTheme="minorHAnsi" w:eastAsia="MS Mincho" w:hAnsiTheme="minorHAnsi"/>
          <w:szCs w:val="24"/>
        </w:rPr>
        <w:t>FORCE MAJEURE</w:t>
      </w:r>
      <w:r w:rsidR="00EC22A1" w:rsidRPr="00864A25">
        <w:rPr>
          <w:rFonts w:asciiTheme="minorHAnsi" w:eastAsia="MS Mincho" w:hAnsiTheme="minorHAnsi"/>
          <w:szCs w:val="24"/>
        </w:rPr>
        <w:t xml:space="preserve">. </w:t>
      </w:r>
      <w:r w:rsidRPr="00864A25">
        <w:rPr>
          <w:rFonts w:asciiTheme="minorHAnsi" w:eastAsia="MS Mincho" w:hAnsiTheme="minorHAnsi"/>
          <w:szCs w:val="24"/>
        </w:rPr>
        <w:t>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w:t>
      </w:r>
    </w:p>
    <w:p w14:paraId="5D399D42" w14:textId="77777777" w:rsidR="003F7D58" w:rsidRPr="00864A25" w:rsidRDefault="003F7D58" w:rsidP="003F7D58">
      <w:pPr>
        <w:keepNext/>
        <w:keepLines/>
        <w:tabs>
          <w:tab w:val="left" w:pos="-1080"/>
          <w:tab w:val="left" w:pos="-720"/>
          <w:tab w:val="left" w:pos="1"/>
          <w:tab w:val="num"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rFonts w:asciiTheme="minorHAnsi" w:eastAsia="MS Mincho" w:hAnsiTheme="minorHAnsi"/>
          <w:szCs w:val="24"/>
        </w:rPr>
      </w:pPr>
    </w:p>
    <w:p w14:paraId="0652D1E9" w14:textId="4F8191CA" w:rsidR="003F7D58" w:rsidRPr="00864A25" w:rsidRDefault="003F7D58" w:rsidP="003F7D58">
      <w:pPr>
        <w:numPr>
          <w:ilvl w:val="0"/>
          <w:numId w:val="35"/>
        </w:numPr>
        <w:tabs>
          <w:tab w:val="clear" w:pos="600"/>
          <w:tab w:val="left" w:pos="-1080"/>
          <w:tab w:val="left" w:pos="-720"/>
          <w:tab w:val="left" w:pos="1"/>
          <w:tab w:val="num"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outlineLvl w:val="0"/>
        <w:rPr>
          <w:rFonts w:asciiTheme="minorHAnsi" w:eastAsia="MS Mincho" w:hAnsiTheme="minorHAnsi"/>
          <w:szCs w:val="24"/>
        </w:rPr>
      </w:pPr>
      <w:r w:rsidRPr="00864A25">
        <w:rPr>
          <w:rFonts w:asciiTheme="minorHAnsi" w:eastAsia="MS Mincho" w:hAnsiTheme="minorHAnsi"/>
          <w:szCs w:val="24"/>
        </w:rPr>
        <w:t>MODIFICATIONS</w:t>
      </w:r>
      <w:r w:rsidR="00EC22A1" w:rsidRPr="00864A25">
        <w:rPr>
          <w:rFonts w:asciiTheme="minorHAnsi" w:eastAsia="MS Mincho" w:hAnsiTheme="minorHAnsi"/>
          <w:szCs w:val="24"/>
        </w:rPr>
        <w:t xml:space="preserve">. </w:t>
      </w:r>
      <w:r w:rsidRPr="00864A25">
        <w:rPr>
          <w:rFonts w:asciiTheme="minorHAnsi" w:eastAsia="MS Mincho" w:hAnsiTheme="minorHAnsi"/>
          <w:szCs w:val="24"/>
        </w:rPr>
        <w:t xml:space="preserve">This Agreement can be modified or rescinded only by a writing signed by both parties </w:t>
      </w:r>
      <w:proofErr w:type="gramStart"/>
      <w:r w:rsidRPr="00864A25">
        <w:rPr>
          <w:rFonts w:asciiTheme="minorHAnsi" w:eastAsia="MS Mincho" w:hAnsiTheme="minorHAnsi"/>
          <w:szCs w:val="24"/>
        </w:rPr>
        <w:t>or</w:t>
      </w:r>
      <w:proofErr w:type="gramEnd"/>
      <w:r w:rsidRPr="00864A25">
        <w:rPr>
          <w:rFonts w:asciiTheme="minorHAnsi" w:eastAsia="MS Mincho" w:hAnsiTheme="minorHAnsi"/>
          <w:szCs w:val="24"/>
        </w:rPr>
        <w:t xml:space="preserve"> their duly authorized agents.</w:t>
      </w:r>
    </w:p>
    <w:p w14:paraId="324B7E75" w14:textId="77777777" w:rsidR="003F7D58" w:rsidRPr="00864A25" w:rsidRDefault="003F7D58" w:rsidP="003F7D58">
      <w:pPr>
        <w:tabs>
          <w:tab w:val="left" w:pos="-1080"/>
          <w:tab w:val="left" w:pos="-720"/>
          <w:tab w:val="left" w:pos="1"/>
          <w:tab w:val="num"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rFonts w:asciiTheme="minorHAnsi" w:eastAsia="MS Mincho" w:hAnsiTheme="minorHAnsi"/>
          <w:szCs w:val="24"/>
        </w:rPr>
      </w:pPr>
    </w:p>
    <w:p w14:paraId="153F2BCB" w14:textId="2FF3B89D" w:rsidR="003F7D58" w:rsidRPr="00864A25" w:rsidRDefault="003F7D58" w:rsidP="003F7D58">
      <w:pPr>
        <w:numPr>
          <w:ilvl w:val="0"/>
          <w:numId w:val="35"/>
        </w:numPr>
        <w:tabs>
          <w:tab w:val="clear" w:pos="600"/>
          <w:tab w:val="left" w:pos="-1080"/>
          <w:tab w:val="left" w:pos="-720"/>
          <w:tab w:val="left" w:pos="1"/>
          <w:tab w:val="num"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outlineLvl w:val="0"/>
        <w:rPr>
          <w:rFonts w:asciiTheme="minorHAnsi" w:eastAsia="MS Mincho" w:hAnsiTheme="minorHAnsi"/>
          <w:szCs w:val="24"/>
        </w:rPr>
      </w:pPr>
      <w:r w:rsidRPr="00864A25">
        <w:rPr>
          <w:rFonts w:asciiTheme="minorHAnsi" w:eastAsia="MS Mincho" w:hAnsiTheme="minorHAnsi"/>
          <w:szCs w:val="24"/>
        </w:rPr>
        <w:t>ASSIGNMENT-DELEGATION</w:t>
      </w:r>
      <w:r w:rsidR="00EC22A1" w:rsidRPr="00864A25">
        <w:rPr>
          <w:rFonts w:asciiTheme="minorHAnsi" w:eastAsia="MS Mincho" w:hAnsiTheme="minorHAnsi"/>
          <w:szCs w:val="24"/>
        </w:rPr>
        <w:t xml:space="preserve">. </w:t>
      </w:r>
      <w:r w:rsidRPr="00864A25">
        <w:rPr>
          <w:rFonts w:asciiTheme="minorHAnsi" w:eastAsia="MS Mincho" w:hAnsiTheme="minorHAnsi"/>
          <w:szCs w:val="24"/>
        </w:rPr>
        <w:t>No right or interest in this Agreement shall be assigned, or any obligation delegated, by Proposer without the written permission of the University</w:t>
      </w:r>
      <w:r w:rsidR="00EC22A1" w:rsidRPr="00864A25">
        <w:rPr>
          <w:rFonts w:asciiTheme="minorHAnsi" w:eastAsia="MS Mincho" w:hAnsiTheme="minorHAnsi"/>
          <w:szCs w:val="24"/>
        </w:rPr>
        <w:t xml:space="preserve">. </w:t>
      </w:r>
      <w:r w:rsidRPr="00864A25">
        <w:rPr>
          <w:rFonts w:asciiTheme="minorHAnsi" w:eastAsia="MS Mincho" w:hAnsiTheme="minorHAnsi"/>
          <w:szCs w:val="24"/>
        </w:rPr>
        <w:t xml:space="preserve">Any attempted assignment or delegation by Proposer shall be </w:t>
      </w:r>
      <w:r w:rsidR="00EC22A1" w:rsidRPr="00864A25">
        <w:rPr>
          <w:rFonts w:asciiTheme="minorHAnsi" w:eastAsia="MS Mincho" w:hAnsiTheme="minorHAnsi"/>
          <w:szCs w:val="24"/>
        </w:rPr>
        <w:t>void</w:t>
      </w:r>
      <w:r w:rsidRPr="00864A25">
        <w:rPr>
          <w:rFonts w:asciiTheme="minorHAnsi" w:eastAsia="MS Mincho" w:hAnsiTheme="minorHAnsi"/>
          <w:szCs w:val="24"/>
        </w:rPr>
        <w:t xml:space="preserve"> and totally ineffective for all purposes unless made in conformity with this paragraph.</w:t>
      </w:r>
    </w:p>
    <w:p w14:paraId="337FC3B1" w14:textId="77777777" w:rsidR="003F7D58" w:rsidRPr="00864A25" w:rsidRDefault="003F7D58" w:rsidP="003F7D58">
      <w:pPr>
        <w:tabs>
          <w:tab w:val="left" w:pos="-1080"/>
          <w:tab w:val="left" w:pos="-720"/>
          <w:tab w:val="left" w:pos="1"/>
          <w:tab w:val="num"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rFonts w:asciiTheme="minorHAnsi" w:eastAsia="MS Mincho" w:hAnsiTheme="minorHAnsi"/>
          <w:szCs w:val="24"/>
        </w:rPr>
      </w:pPr>
    </w:p>
    <w:p w14:paraId="478338F0" w14:textId="42E4E769" w:rsidR="003F7D58" w:rsidRPr="00864A25" w:rsidRDefault="003F7D58" w:rsidP="003F7D58">
      <w:pPr>
        <w:numPr>
          <w:ilvl w:val="0"/>
          <w:numId w:val="35"/>
        </w:numPr>
        <w:tabs>
          <w:tab w:val="clear" w:pos="600"/>
          <w:tab w:val="left" w:pos="-1080"/>
          <w:tab w:val="left" w:pos="-720"/>
          <w:tab w:val="left" w:pos="1"/>
          <w:tab w:val="num"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outlineLvl w:val="0"/>
        <w:rPr>
          <w:rFonts w:asciiTheme="minorHAnsi" w:eastAsia="MS Mincho" w:hAnsiTheme="minorHAnsi"/>
          <w:szCs w:val="24"/>
        </w:rPr>
      </w:pPr>
      <w:r w:rsidRPr="00864A25">
        <w:rPr>
          <w:rFonts w:asciiTheme="minorHAnsi" w:eastAsia="MS Mincho" w:hAnsiTheme="minorHAnsi"/>
          <w:szCs w:val="24"/>
        </w:rPr>
        <w:t>INTERPRETATION-PAROL EVIDENCE</w:t>
      </w:r>
      <w:r w:rsidR="00EC22A1" w:rsidRPr="00864A25">
        <w:rPr>
          <w:rFonts w:asciiTheme="minorHAnsi" w:eastAsia="MS Mincho" w:hAnsiTheme="minorHAnsi"/>
          <w:szCs w:val="24"/>
        </w:rPr>
        <w:t xml:space="preserve">. </w:t>
      </w:r>
      <w:r w:rsidRPr="00864A25">
        <w:rPr>
          <w:rFonts w:asciiTheme="minorHAnsi" w:eastAsia="MS Mincho" w:hAnsiTheme="minorHAnsi"/>
          <w:szCs w:val="24"/>
        </w:rPr>
        <w:t>This writing is intended by the parties as a final expression of their Agreement and is intended also as a complete and exclusive statement of the terms of their Agreement</w:t>
      </w:r>
      <w:r w:rsidR="00EC22A1" w:rsidRPr="00864A25">
        <w:rPr>
          <w:rFonts w:asciiTheme="minorHAnsi" w:eastAsia="MS Mincho" w:hAnsiTheme="minorHAnsi"/>
          <w:szCs w:val="24"/>
        </w:rPr>
        <w:t xml:space="preserve">. </w:t>
      </w:r>
      <w:r w:rsidRPr="00864A25">
        <w:rPr>
          <w:rFonts w:asciiTheme="minorHAnsi" w:eastAsia="MS Mincho" w:hAnsiTheme="minorHAnsi"/>
          <w:szCs w:val="24"/>
        </w:rPr>
        <w:t>No course of prior dealings between the parties and no usage of the trade shall be relevant to supplement or explain any term used in this Agreement</w:t>
      </w:r>
      <w:r w:rsidR="00EC22A1" w:rsidRPr="00864A25">
        <w:rPr>
          <w:rFonts w:asciiTheme="minorHAnsi" w:eastAsia="MS Mincho" w:hAnsiTheme="minorHAnsi"/>
          <w:szCs w:val="24"/>
        </w:rPr>
        <w:t xml:space="preserve">. </w:t>
      </w:r>
      <w:r w:rsidRPr="00864A25">
        <w:rPr>
          <w:rFonts w:asciiTheme="minorHAnsi" w:eastAsia="MS Mincho" w:hAnsiTheme="minorHAnsi"/>
          <w:szCs w:val="24"/>
        </w:rPr>
        <w:t>Acceptance or acquiescence in a course of performance rendered under this Agreement shall not be relevant to determine the meaning of this Agreement even though the accepting or acquiescing party has knowledge of the nature of the performance and opportunity for objection</w:t>
      </w:r>
      <w:r w:rsidR="00EC22A1" w:rsidRPr="00864A25">
        <w:rPr>
          <w:rFonts w:asciiTheme="minorHAnsi" w:eastAsia="MS Mincho" w:hAnsiTheme="minorHAnsi"/>
          <w:szCs w:val="24"/>
        </w:rPr>
        <w:t xml:space="preserve">. </w:t>
      </w:r>
      <w:r w:rsidRPr="00864A25">
        <w:rPr>
          <w:rFonts w:asciiTheme="minorHAnsi" w:eastAsia="MS Mincho" w:hAnsiTheme="minorHAnsi"/>
          <w:szCs w:val="24"/>
        </w:rPr>
        <w:t>Whenever a term defined by the Uniform Commercial Code is used in this Agreement, the definition contained in the Code is to control.</w:t>
      </w:r>
    </w:p>
    <w:p w14:paraId="102C2EA6" w14:textId="77777777" w:rsidR="003F7D58" w:rsidRPr="00864A25" w:rsidRDefault="003F7D58" w:rsidP="003F7D58">
      <w:pPr>
        <w:tabs>
          <w:tab w:val="left" w:pos="-1080"/>
          <w:tab w:val="left" w:pos="-720"/>
          <w:tab w:val="left" w:pos="1"/>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jc w:val="both"/>
        <w:outlineLvl w:val="0"/>
        <w:rPr>
          <w:rFonts w:asciiTheme="minorHAnsi" w:eastAsia="MS Mincho" w:hAnsiTheme="minorHAnsi"/>
          <w:szCs w:val="24"/>
        </w:rPr>
      </w:pPr>
    </w:p>
    <w:p w14:paraId="0A065985" w14:textId="7896B2D9" w:rsidR="003F7D58" w:rsidRPr="00864A25" w:rsidRDefault="00EC1325" w:rsidP="003F7D58">
      <w:pPr>
        <w:numPr>
          <w:ilvl w:val="0"/>
          <w:numId w:val="35"/>
        </w:numPr>
        <w:tabs>
          <w:tab w:val="clear" w:pos="600"/>
          <w:tab w:val="left" w:pos="-1080"/>
          <w:tab w:val="left" w:pos="-720"/>
          <w:tab w:val="left" w:pos="1"/>
          <w:tab w:val="num"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outlineLvl w:val="0"/>
        <w:rPr>
          <w:rFonts w:asciiTheme="minorHAnsi" w:eastAsia="MS Mincho" w:hAnsiTheme="minorHAnsi"/>
          <w:szCs w:val="24"/>
        </w:rPr>
      </w:pPr>
      <w:r w:rsidRPr="00EC1325">
        <w:rPr>
          <w:rFonts w:asciiTheme="minorHAnsi" w:eastAsia="MS Mincho" w:hAnsiTheme="minorHAnsi"/>
          <w:szCs w:val="24"/>
        </w:rPr>
        <w:t xml:space="preserve">Nondiscrimination and affirmative action. This contractor and its subcontractor(s), if any, shall abide by the requirements of Indiana Civil Rights Act, IC 22-9, Executive Order </w:t>
      </w:r>
      <w:proofErr w:type="gramStart"/>
      <w:r w:rsidRPr="00EC1325">
        <w:rPr>
          <w:rFonts w:asciiTheme="minorHAnsi" w:eastAsia="MS Mincho" w:hAnsiTheme="minorHAnsi"/>
          <w:szCs w:val="24"/>
        </w:rPr>
        <w:t>11246</w:t>
      </w:r>
      <w:proofErr w:type="gramEnd"/>
      <w:r w:rsidRPr="00EC1325">
        <w:rPr>
          <w:rFonts w:asciiTheme="minorHAnsi" w:eastAsia="MS Mincho" w:hAnsiTheme="minorHAnsi"/>
          <w:szCs w:val="24"/>
        </w:rPr>
        <w:t xml:space="preserve"> and the Equal Opportunity clauses as set forth in 41 CFR §§ 60-1.4(a), 60-300.5(a) and 60-741.5(a). These regulations prohibit discrimination against qualified individuals based on their status as protected veterans or individuals with </w:t>
      </w:r>
      <w:proofErr w:type="gramStart"/>
      <w:r w:rsidRPr="00EC1325">
        <w:rPr>
          <w:rFonts w:asciiTheme="minorHAnsi" w:eastAsia="MS Mincho" w:hAnsiTheme="minorHAnsi"/>
          <w:szCs w:val="24"/>
        </w:rPr>
        <w:t>disabilities, and</w:t>
      </w:r>
      <w:proofErr w:type="gramEnd"/>
      <w:r w:rsidRPr="00EC1325">
        <w:rPr>
          <w:rFonts w:asciiTheme="minorHAnsi" w:eastAsia="MS Mincho" w:hAnsiTheme="minorHAnsi"/>
          <w:szCs w:val="24"/>
        </w:rPr>
        <w:t xml:space="preserve"> prohibit discrimination against all individuals with respect to his hire, tenure, terms, conditions or privileges of employment or any matter directly or indirectly related to employment, based on their race, color, religion, sex, sexual orientation, gender identity or national origin. Moreover, these regulations require that covered prime contractors and subcontractors take affirmative action to employ and advance in employment individuals without regard to race, color, religion, sex, sexual orientation, gender identity, national origin, protected veteran status or disability. As used herein, “contractor” shall be deemed to mean “Vendor” or “Supplier” and “contract” shall be deemed to mean this Agreement. The contractor will also comply with all applicable affirmative action reporting requirements. In addition, the contractor shall cause the Equal Opportunity clause references to be included in their subcontracts or purchases orders hereunder unless exempted by rules, </w:t>
      </w:r>
      <w:proofErr w:type="gramStart"/>
      <w:r w:rsidRPr="00EC1325">
        <w:rPr>
          <w:rFonts w:asciiTheme="minorHAnsi" w:eastAsia="MS Mincho" w:hAnsiTheme="minorHAnsi"/>
          <w:szCs w:val="24"/>
        </w:rPr>
        <w:t>regulations</w:t>
      </w:r>
      <w:proofErr w:type="gramEnd"/>
      <w:r w:rsidRPr="00EC1325">
        <w:rPr>
          <w:rFonts w:asciiTheme="minorHAnsi" w:eastAsia="MS Mincho" w:hAnsiTheme="minorHAnsi"/>
          <w:szCs w:val="24"/>
        </w:rPr>
        <w:t xml:space="preserve"> and orders of the Secretary of Labor issue pursuant to Section 201 of the Executive Order 11246 and 11375 as amended.</w:t>
      </w:r>
    </w:p>
    <w:p w14:paraId="30A4F42C" w14:textId="77777777" w:rsidR="003F7D58" w:rsidRPr="00864A25" w:rsidRDefault="003F7D58" w:rsidP="003F7D58">
      <w:pPr>
        <w:tabs>
          <w:tab w:val="left" w:pos="-1080"/>
          <w:tab w:val="left" w:pos="-720"/>
          <w:tab w:val="left" w:pos="1"/>
          <w:tab w:val="num"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rFonts w:asciiTheme="minorHAnsi" w:eastAsia="MS Mincho" w:hAnsiTheme="minorHAnsi"/>
          <w:szCs w:val="24"/>
        </w:rPr>
      </w:pPr>
    </w:p>
    <w:p w14:paraId="4337FFF2" w14:textId="5665A51D" w:rsidR="003F7D58" w:rsidRPr="00864A25" w:rsidRDefault="003F7D58" w:rsidP="003F7D58">
      <w:pPr>
        <w:numPr>
          <w:ilvl w:val="0"/>
          <w:numId w:val="35"/>
        </w:numPr>
        <w:tabs>
          <w:tab w:val="clear" w:pos="600"/>
          <w:tab w:val="left" w:pos="-1080"/>
          <w:tab w:val="left" w:pos="-720"/>
          <w:tab w:val="left" w:pos="1"/>
          <w:tab w:val="num"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outlineLvl w:val="0"/>
        <w:rPr>
          <w:rFonts w:asciiTheme="minorHAnsi" w:eastAsia="MS Mincho" w:hAnsiTheme="minorHAnsi"/>
          <w:szCs w:val="24"/>
        </w:rPr>
      </w:pPr>
      <w:r w:rsidRPr="00864A25">
        <w:rPr>
          <w:rFonts w:asciiTheme="minorHAnsi" w:eastAsia="MS Mincho" w:hAnsiTheme="minorHAnsi"/>
          <w:szCs w:val="24"/>
        </w:rPr>
        <w:t>TERMINATION FOR DEFAULT</w:t>
      </w:r>
      <w:r w:rsidR="00EC22A1" w:rsidRPr="00864A25">
        <w:rPr>
          <w:rFonts w:asciiTheme="minorHAnsi" w:eastAsia="MS Mincho" w:hAnsiTheme="minorHAnsi"/>
          <w:szCs w:val="24"/>
        </w:rPr>
        <w:t xml:space="preserve">. </w:t>
      </w:r>
      <w:proofErr w:type="gramStart"/>
      <w:r w:rsidRPr="00864A25">
        <w:rPr>
          <w:rFonts w:asciiTheme="minorHAnsi" w:eastAsia="MS Mincho" w:hAnsiTheme="minorHAnsi"/>
          <w:szCs w:val="24"/>
        </w:rPr>
        <w:t>In the event that</w:t>
      </w:r>
      <w:proofErr w:type="gramEnd"/>
      <w:r w:rsidRPr="00864A25">
        <w:rPr>
          <w:rFonts w:asciiTheme="minorHAnsi" w:eastAsia="MS Mincho" w:hAnsiTheme="minorHAnsi"/>
          <w:szCs w:val="24"/>
        </w:rPr>
        <w:t xml:space="preserve"> the Proposer shall fail to maintain or keep in force any of the terms and conditions of this Agreement, the University may notify the Proposer in writing of such failure and demand that the same be remedied within 10 days.  Should the Proposer fail to remedy the same within said period, the University shall then have the right to terminate this Agreement.</w:t>
      </w:r>
    </w:p>
    <w:p w14:paraId="5662B716" w14:textId="77777777" w:rsidR="003F7D58" w:rsidRPr="00864A25" w:rsidRDefault="003F7D58" w:rsidP="003F7D58">
      <w:pPr>
        <w:tabs>
          <w:tab w:val="left" w:pos="-1080"/>
          <w:tab w:val="left" w:pos="-720"/>
          <w:tab w:val="left" w:pos="1"/>
          <w:tab w:val="num"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rFonts w:asciiTheme="minorHAnsi" w:eastAsia="MS Mincho" w:hAnsiTheme="minorHAnsi"/>
          <w:szCs w:val="24"/>
        </w:rPr>
      </w:pPr>
    </w:p>
    <w:p w14:paraId="2416AE78" w14:textId="78E1CDEE" w:rsidR="003F7D58" w:rsidRPr="00864A25" w:rsidRDefault="003F7D58" w:rsidP="003F7D58">
      <w:pPr>
        <w:numPr>
          <w:ilvl w:val="0"/>
          <w:numId w:val="35"/>
        </w:numPr>
        <w:tabs>
          <w:tab w:val="clear" w:pos="600"/>
          <w:tab w:val="left" w:pos="-1080"/>
          <w:tab w:val="left" w:pos="-720"/>
          <w:tab w:val="left" w:pos="1"/>
          <w:tab w:val="num"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outlineLvl w:val="0"/>
        <w:rPr>
          <w:rFonts w:asciiTheme="minorHAnsi" w:eastAsia="MS Mincho" w:hAnsiTheme="minorHAnsi"/>
          <w:szCs w:val="24"/>
        </w:rPr>
      </w:pPr>
      <w:r w:rsidRPr="00864A25">
        <w:rPr>
          <w:rFonts w:asciiTheme="minorHAnsi" w:eastAsia="MS Mincho" w:hAnsiTheme="minorHAnsi"/>
          <w:szCs w:val="24"/>
        </w:rPr>
        <w:t>NO WAIVER</w:t>
      </w:r>
      <w:r w:rsidR="00EC22A1" w:rsidRPr="00864A25">
        <w:rPr>
          <w:rFonts w:asciiTheme="minorHAnsi" w:eastAsia="MS Mincho" w:hAnsiTheme="minorHAnsi"/>
          <w:szCs w:val="24"/>
        </w:rPr>
        <w:t xml:space="preserve">. </w:t>
      </w:r>
      <w:r w:rsidRPr="00864A25">
        <w:rPr>
          <w:rFonts w:asciiTheme="minorHAnsi" w:eastAsia="MS Mincho" w:hAnsiTheme="minorHAnsi"/>
          <w:szCs w:val="24"/>
        </w:rPr>
        <w:t xml:space="preserve">No waiver by </w:t>
      </w:r>
      <w:proofErr w:type="gramStart"/>
      <w:r w:rsidRPr="00864A25">
        <w:rPr>
          <w:rFonts w:asciiTheme="minorHAnsi" w:eastAsia="MS Mincho" w:hAnsiTheme="minorHAnsi"/>
          <w:szCs w:val="24"/>
        </w:rPr>
        <w:t>University</w:t>
      </w:r>
      <w:proofErr w:type="gramEnd"/>
      <w:r w:rsidRPr="00864A25">
        <w:rPr>
          <w:rFonts w:asciiTheme="minorHAnsi" w:eastAsia="MS Mincho" w:hAnsiTheme="minorHAnsi"/>
          <w:szCs w:val="24"/>
        </w:rPr>
        <w:t xml:space="preserve"> of any breach of the provisions of this Agreement by the Proposer shall in any way be construed to be a waiver of any future breach or bar the University's right to insist on strict performance of the provisions of the Agreement.</w:t>
      </w:r>
    </w:p>
    <w:p w14:paraId="15300584" w14:textId="77777777" w:rsidR="003F7D58" w:rsidRPr="00864A25" w:rsidRDefault="003F7D58" w:rsidP="003F7D58">
      <w:pPr>
        <w:tabs>
          <w:tab w:val="left" w:pos="-1080"/>
          <w:tab w:val="left" w:pos="-720"/>
          <w:tab w:val="left" w:pos="1"/>
          <w:tab w:val="num"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rFonts w:asciiTheme="minorHAnsi" w:eastAsia="MS Mincho" w:hAnsiTheme="minorHAnsi"/>
          <w:szCs w:val="24"/>
        </w:rPr>
      </w:pPr>
    </w:p>
    <w:p w14:paraId="6E505D36" w14:textId="1F1D32A6" w:rsidR="003F7D58" w:rsidRPr="00864A25" w:rsidRDefault="003F7D58" w:rsidP="003F7D58">
      <w:pPr>
        <w:numPr>
          <w:ilvl w:val="0"/>
          <w:numId w:val="35"/>
        </w:numPr>
        <w:tabs>
          <w:tab w:val="clear" w:pos="600"/>
          <w:tab w:val="left" w:pos="-1080"/>
          <w:tab w:val="left" w:pos="-720"/>
          <w:tab w:val="left" w:pos="1"/>
          <w:tab w:val="num"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outlineLvl w:val="0"/>
        <w:rPr>
          <w:rFonts w:asciiTheme="minorHAnsi" w:eastAsia="MS Mincho" w:hAnsiTheme="minorHAnsi"/>
          <w:szCs w:val="24"/>
        </w:rPr>
      </w:pPr>
      <w:r w:rsidRPr="00864A25">
        <w:rPr>
          <w:rFonts w:asciiTheme="minorHAnsi" w:eastAsia="MS Mincho" w:hAnsiTheme="minorHAnsi"/>
          <w:szCs w:val="24"/>
        </w:rPr>
        <w:t>TERMINATION</w:t>
      </w:r>
      <w:r w:rsidR="00EC22A1" w:rsidRPr="00864A25">
        <w:rPr>
          <w:rFonts w:asciiTheme="minorHAnsi" w:eastAsia="MS Mincho" w:hAnsiTheme="minorHAnsi"/>
          <w:szCs w:val="24"/>
        </w:rPr>
        <w:t xml:space="preserve">. </w:t>
      </w:r>
      <w:r w:rsidRPr="00864A25">
        <w:rPr>
          <w:rFonts w:asciiTheme="minorHAnsi" w:eastAsia="MS Mincho" w:hAnsiTheme="minorHAnsi"/>
          <w:szCs w:val="24"/>
        </w:rPr>
        <w:t>The University may by written notice, stating the extent and effective date, terminate this order for convenience in whole or in part, at any time</w:t>
      </w:r>
      <w:r w:rsidR="00EC22A1" w:rsidRPr="00864A25">
        <w:rPr>
          <w:rFonts w:asciiTheme="minorHAnsi" w:eastAsia="MS Mincho" w:hAnsiTheme="minorHAnsi"/>
          <w:szCs w:val="24"/>
        </w:rPr>
        <w:t xml:space="preserve">. </w:t>
      </w:r>
      <w:r w:rsidR="007C47C6" w:rsidRPr="00864A25">
        <w:rPr>
          <w:rFonts w:asciiTheme="minorHAnsi" w:eastAsia="MS Mincho" w:hAnsiTheme="minorHAnsi"/>
          <w:szCs w:val="24"/>
        </w:rPr>
        <w:t xml:space="preserve">The </w:t>
      </w:r>
      <w:r w:rsidRPr="00864A25">
        <w:rPr>
          <w:rFonts w:asciiTheme="minorHAnsi" w:eastAsia="MS Mincho" w:hAnsiTheme="minorHAnsi"/>
          <w:szCs w:val="24"/>
        </w:rPr>
        <w:t>University shall pay the Proposer as full compensation for performance until such termination</w:t>
      </w:r>
      <w:proofErr w:type="gramStart"/>
      <w:r w:rsidRPr="00864A25">
        <w:rPr>
          <w:rFonts w:asciiTheme="minorHAnsi" w:eastAsia="MS Mincho" w:hAnsiTheme="minorHAnsi"/>
          <w:szCs w:val="24"/>
        </w:rPr>
        <w:t>:  (</w:t>
      </w:r>
      <w:proofErr w:type="gramEnd"/>
      <w:r w:rsidRPr="00864A25">
        <w:rPr>
          <w:rFonts w:asciiTheme="minorHAnsi" w:eastAsia="MS Mincho" w:hAnsiTheme="minorHAnsi"/>
          <w:szCs w:val="24"/>
        </w:rPr>
        <w:t>1) the unit or pro rata order price for the delivered and accepted portion; and (2) a reasonable amount, not otherwise recoverable from other sources by the Proposer as approved by the University, with respect to the undelivered or unacceptable portion of this order, provided compensation hereunder shall in no event exceed the total order price.</w:t>
      </w:r>
    </w:p>
    <w:p w14:paraId="1C14CCAB" w14:textId="77777777" w:rsidR="003F7D58" w:rsidRPr="00864A25" w:rsidRDefault="003F7D58" w:rsidP="003F7D58">
      <w:pPr>
        <w:tabs>
          <w:tab w:val="left" w:pos="-1080"/>
          <w:tab w:val="left" w:pos="-720"/>
          <w:tab w:val="left" w:pos="1"/>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jc w:val="both"/>
        <w:outlineLvl w:val="0"/>
        <w:rPr>
          <w:rFonts w:asciiTheme="minorHAnsi" w:eastAsia="MS Mincho" w:hAnsiTheme="minorHAnsi"/>
          <w:szCs w:val="24"/>
        </w:rPr>
      </w:pPr>
    </w:p>
    <w:p w14:paraId="64FC6CE6" w14:textId="2AFFFA5A" w:rsidR="003F7D58" w:rsidRPr="00864A25" w:rsidRDefault="003F7D58" w:rsidP="003F7D58">
      <w:pPr>
        <w:numPr>
          <w:ilvl w:val="0"/>
          <w:numId w:val="35"/>
        </w:numPr>
        <w:tabs>
          <w:tab w:val="clear" w:pos="600"/>
          <w:tab w:val="left" w:pos="-1080"/>
          <w:tab w:val="left" w:pos="-720"/>
          <w:tab w:val="left" w:pos="1"/>
          <w:tab w:val="num"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outlineLvl w:val="0"/>
        <w:rPr>
          <w:rFonts w:asciiTheme="minorHAnsi" w:eastAsia="MS Mincho" w:hAnsiTheme="minorHAnsi"/>
          <w:szCs w:val="24"/>
        </w:rPr>
      </w:pPr>
      <w:r w:rsidRPr="00864A25">
        <w:rPr>
          <w:rFonts w:asciiTheme="minorHAnsi" w:eastAsia="MS Mincho" w:hAnsiTheme="minorHAnsi"/>
          <w:szCs w:val="24"/>
        </w:rPr>
        <w:t>LABOR DISPUTES</w:t>
      </w:r>
      <w:r w:rsidR="00EC22A1" w:rsidRPr="00864A25">
        <w:rPr>
          <w:rFonts w:asciiTheme="minorHAnsi" w:eastAsia="MS Mincho" w:hAnsiTheme="minorHAnsi"/>
          <w:szCs w:val="24"/>
        </w:rPr>
        <w:t xml:space="preserve">. </w:t>
      </w:r>
      <w:r w:rsidRPr="00864A25">
        <w:rPr>
          <w:rFonts w:asciiTheme="minorHAnsi" w:eastAsia="MS Mincho" w:hAnsiTheme="minorHAnsi"/>
          <w:szCs w:val="24"/>
        </w:rPr>
        <w:t>Proposer shall give prompt notice to the University of any actual or potential labor dispute which delays or may delay performance under this Agreement.</w:t>
      </w:r>
    </w:p>
    <w:p w14:paraId="42EA96E9" w14:textId="77777777" w:rsidR="003F7D58" w:rsidRPr="00864A25" w:rsidRDefault="003F7D58" w:rsidP="003F7D58">
      <w:pPr>
        <w:tabs>
          <w:tab w:val="left" w:pos="-1080"/>
          <w:tab w:val="left" w:pos="-720"/>
          <w:tab w:val="left" w:pos="1"/>
          <w:tab w:val="num"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rFonts w:asciiTheme="minorHAnsi" w:eastAsia="MS Mincho" w:hAnsiTheme="minorHAnsi"/>
          <w:szCs w:val="24"/>
        </w:rPr>
      </w:pPr>
    </w:p>
    <w:p w14:paraId="3CAC3CF0" w14:textId="392FA993" w:rsidR="003F7D58" w:rsidRPr="00864A25" w:rsidRDefault="003F7D58" w:rsidP="003F7D58">
      <w:pPr>
        <w:numPr>
          <w:ilvl w:val="0"/>
          <w:numId w:val="35"/>
        </w:numPr>
        <w:tabs>
          <w:tab w:val="clear" w:pos="600"/>
          <w:tab w:val="left" w:pos="-1080"/>
          <w:tab w:val="left" w:pos="-720"/>
          <w:tab w:val="left" w:pos="1"/>
          <w:tab w:val="num"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outlineLvl w:val="0"/>
        <w:rPr>
          <w:rFonts w:asciiTheme="minorHAnsi" w:eastAsia="MS Mincho" w:hAnsiTheme="minorHAnsi"/>
          <w:szCs w:val="24"/>
        </w:rPr>
      </w:pPr>
      <w:r w:rsidRPr="00864A25">
        <w:rPr>
          <w:rFonts w:asciiTheme="minorHAnsi" w:eastAsia="MS Mincho" w:hAnsiTheme="minorHAnsi"/>
          <w:szCs w:val="24"/>
        </w:rPr>
        <w:t>INSOLVENCY</w:t>
      </w:r>
      <w:r w:rsidR="00EC22A1" w:rsidRPr="00864A25">
        <w:rPr>
          <w:rFonts w:asciiTheme="minorHAnsi" w:eastAsia="MS Mincho" w:hAnsiTheme="minorHAnsi"/>
          <w:szCs w:val="24"/>
        </w:rPr>
        <w:t xml:space="preserve">. </w:t>
      </w:r>
      <w:r w:rsidRPr="00864A25">
        <w:rPr>
          <w:rFonts w:asciiTheme="minorHAnsi" w:eastAsia="MS Mincho" w:hAnsiTheme="minorHAnsi"/>
          <w:szCs w:val="24"/>
        </w:rPr>
        <w:t>The University shall have the right to terminate this Agreement at any time in the event Proposer files a petition in bankruptcy, or is adjudicated bankrupt; or if a petition in bankruptcy is filed against Proposer and not discharged within thirty (30) days; or if Proposer becomes insolvent or makes an assignment for the benefit of its creditors or an arrangement pursuant to any bankruptcy law; or if a receiver is appointed for Proposer or its business.</w:t>
      </w:r>
    </w:p>
    <w:p w14:paraId="36AAAA4A" w14:textId="77777777" w:rsidR="003F7D58" w:rsidRPr="00864A25" w:rsidRDefault="003F7D58" w:rsidP="003F7D58">
      <w:pPr>
        <w:tabs>
          <w:tab w:val="left" w:pos="-1080"/>
          <w:tab w:val="left" w:pos="-720"/>
          <w:tab w:val="left" w:pos="1"/>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jc w:val="both"/>
        <w:outlineLvl w:val="0"/>
        <w:rPr>
          <w:rFonts w:asciiTheme="minorHAnsi" w:eastAsia="MS Mincho" w:hAnsiTheme="minorHAnsi"/>
          <w:szCs w:val="24"/>
        </w:rPr>
      </w:pPr>
    </w:p>
    <w:p w14:paraId="4C53B053" w14:textId="5F0FA132" w:rsidR="003F7D58" w:rsidRPr="00864A25" w:rsidRDefault="003F7D58" w:rsidP="003F7D58">
      <w:pPr>
        <w:numPr>
          <w:ilvl w:val="0"/>
          <w:numId w:val="35"/>
        </w:numPr>
        <w:tabs>
          <w:tab w:val="clear" w:pos="600"/>
          <w:tab w:val="left" w:pos="-1080"/>
          <w:tab w:val="left" w:pos="-720"/>
          <w:tab w:val="left" w:pos="1"/>
          <w:tab w:val="num"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outlineLvl w:val="0"/>
        <w:rPr>
          <w:rFonts w:asciiTheme="minorHAnsi" w:eastAsia="MS Mincho" w:hAnsiTheme="minorHAnsi"/>
          <w:szCs w:val="24"/>
        </w:rPr>
      </w:pPr>
      <w:r w:rsidRPr="00864A25">
        <w:rPr>
          <w:rFonts w:asciiTheme="minorHAnsi" w:eastAsia="MS Mincho" w:hAnsiTheme="minorHAnsi"/>
          <w:szCs w:val="24"/>
        </w:rPr>
        <w:t>ADVERTISING</w:t>
      </w:r>
      <w:r w:rsidR="00EC22A1" w:rsidRPr="00864A25">
        <w:rPr>
          <w:rFonts w:asciiTheme="minorHAnsi" w:eastAsia="MS Mincho" w:hAnsiTheme="minorHAnsi"/>
          <w:szCs w:val="24"/>
        </w:rPr>
        <w:t xml:space="preserve">. </w:t>
      </w:r>
      <w:r w:rsidRPr="00864A25">
        <w:rPr>
          <w:rFonts w:asciiTheme="minorHAnsi" w:eastAsia="MS Mincho" w:hAnsiTheme="minorHAnsi"/>
          <w:szCs w:val="24"/>
        </w:rPr>
        <w:t>Proposer agrees that it will not use the University of Southern Indiana or any of its names or trademarks in any Proposer advertising without prior University approval.</w:t>
      </w:r>
    </w:p>
    <w:p w14:paraId="41A03904" w14:textId="77777777" w:rsidR="003F7D58" w:rsidRPr="00864A25" w:rsidRDefault="003F7D58" w:rsidP="003F7D58">
      <w:pPr>
        <w:autoSpaceDE w:val="0"/>
        <w:autoSpaceDN w:val="0"/>
        <w:adjustRightInd w:val="0"/>
        <w:ind w:left="720"/>
        <w:jc w:val="both"/>
        <w:rPr>
          <w:rFonts w:asciiTheme="minorHAnsi" w:eastAsia="MS Mincho" w:hAnsiTheme="minorHAnsi"/>
          <w:szCs w:val="24"/>
        </w:rPr>
      </w:pPr>
    </w:p>
    <w:p w14:paraId="3AB838A1" w14:textId="77777777" w:rsidR="003F7D58" w:rsidRPr="00864A25" w:rsidRDefault="003F7D58" w:rsidP="003F7D58">
      <w:pPr>
        <w:numPr>
          <w:ilvl w:val="0"/>
          <w:numId w:val="35"/>
        </w:numPr>
        <w:tabs>
          <w:tab w:val="clear" w:pos="600"/>
          <w:tab w:val="left" w:pos="-1440"/>
          <w:tab w:val="left" w:pos="-720"/>
          <w:tab w:val="left" w:pos="1"/>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outlineLvl w:val="0"/>
        <w:rPr>
          <w:rFonts w:asciiTheme="minorHAnsi" w:eastAsia="MS Mincho" w:hAnsiTheme="minorHAnsi"/>
          <w:szCs w:val="24"/>
        </w:rPr>
      </w:pPr>
      <w:r w:rsidRPr="00864A25">
        <w:rPr>
          <w:rFonts w:asciiTheme="minorHAnsi" w:eastAsia="MS Mincho" w:hAnsiTheme="minorHAnsi"/>
          <w:szCs w:val="24"/>
        </w:rPr>
        <w:t>PAYMENT CARD INDUSTRY DATA SECURITY STANDARD:  For ecommerce business and/or credit card transactions, Proposer agrees to be bound by the requirements and terms of the Rules of all applicable Card Associations, as amended from time to time, and be solely responsible for security and maintaining confidentiality of Card transactions processed by means of electronic commerce up to the point of receipt of such transactions by Bank.</w:t>
      </w:r>
    </w:p>
    <w:p w14:paraId="48613ABA" w14:textId="77777777" w:rsidR="003F7D58" w:rsidRPr="00864A25" w:rsidRDefault="003F7D58" w:rsidP="003F7D58">
      <w:pPr>
        <w:autoSpaceDE w:val="0"/>
        <w:autoSpaceDN w:val="0"/>
        <w:adjustRightInd w:val="0"/>
        <w:ind w:left="720"/>
        <w:jc w:val="both"/>
        <w:rPr>
          <w:rFonts w:asciiTheme="minorHAnsi" w:eastAsia="MS Mincho" w:hAnsiTheme="minorHAnsi"/>
          <w:szCs w:val="24"/>
        </w:rPr>
      </w:pPr>
    </w:p>
    <w:p w14:paraId="0B2E893F" w14:textId="74BEE555" w:rsidR="003F7D58" w:rsidRPr="00864A25" w:rsidRDefault="003F7D58" w:rsidP="003F7D58">
      <w:pPr>
        <w:numPr>
          <w:ilvl w:val="0"/>
          <w:numId w:val="35"/>
        </w:numPr>
        <w:tabs>
          <w:tab w:val="clear" w:pos="600"/>
          <w:tab w:val="left" w:pos="-1080"/>
          <w:tab w:val="left" w:pos="-720"/>
          <w:tab w:val="left" w:pos="1"/>
          <w:tab w:val="num"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outlineLvl w:val="0"/>
        <w:rPr>
          <w:rFonts w:asciiTheme="minorHAnsi" w:eastAsia="MS Mincho" w:hAnsiTheme="minorHAnsi"/>
          <w:szCs w:val="24"/>
        </w:rPr>
      </w:pPr>
      <w:r w:rsidRPr="00864A25">
        <w:rPr>
          <w:rFonts w:asciiTheme="minorHAnsi" w:eastAsia="MS Mincho" w:hAnsiTheme="minorHAnsi"/>
          <w:szCs w:val="24"/>
        </w:rPr>
        <w:t>PROPOSER TO PACKAGE GOODS</w:t>
      </w:r>
      <w:r w:rsidR="00EC22A1" w:rsidRPr="00864A25">
        <w:rPr>
          <w:rFonts w:asciiTheme="minorHAnsi" w:eastAsia="MS Mincho" w:hAnsiTheme="minorHAnsi"/>
          <w:szCs w:val="24"/>
        </w:rPr>
        <w:t xml:space="preserve">. </w:t>
      </w:r>
      <w:r w:rsidRPr="00864A25">
        <w:rPr>
          <w:rFonts w:asciiTheme="minorHAnsi" w:eastAsia="MS Mincho" w:hAnsiTheme="minorHAnsi"/>
          <w:szCs w:val="24"/>
        </w:rPr>
        <w:t>Proposer will package goods in accordance with good commercial practice</w:t>
      </w:r>
      <w:r w:rsidR="00EC22A1" w:rsidRPr="00864A25">
        <w:rPr>
          <w:rFonts w:asciiTheme="minorHAnsi" w:eastAsia="MS Mincho" w:hAnsiTheme="minorHAnsi"/>
          <w:szCs w:val="24"/>
        </w:rPr>
        <w:t xml:space="preserve">. </w:t>
      </w:r>
      <w:r w:rsidRPr="00864A25">
        <w:rPr>
          <w:rFonts w:asciiTheme="minorHAnsi" w:eastAsia="MS Mincho" w:hAnsiTheme="minorHAnsi"/>
          <w:szCs w:val="24"/>
        </w:rPr>
        <w:t>Each shipping container shall be clearly and permanently marked with the following</w:t>
      </w:r>
      <w:r w:rsidR="00EC22A1" w:rsidRPr="00864A25">
        <w:rPr>
          <w:rFonts w:asciiTheme="minorHAnsi" w:eastAsia="MS Mincho" w:hAnsiTheme="minorHAnsi"/>
          <w:szCs w:val="24"/>
        </w:rPr>
        <w:t>: (</w:t>
      </w:r>
      <w:r w:rsidRPr="00864A25">
        <w:rPr>
          <w:rFonts w:asciiTheme="minorHAnsi" w:eastAsia="MS Mincho" w:hAnsiTheme="minorHAnsi"/>
          <w:szCs w:val="24"/>
        </w:rPr>
        <w:t xml:space="preserve">a) Proposer's name and address; (b) University department's name, address and purchase order number; (c) Container number and total number of containers, </w:t>
      </w:r>
      <w:proofErr w:type="gramStart"/>
      <w:r w:rsidRPr="00864A25">
        <w:rPr>
          <w:rFonts w:asciiTheme="minorHAnsi" w:eastAsia="MS Mincho" w:hAnsiTheme="minorHAnsi"/>
          <w:szCs w:val="24"/>
        </w:rPr>
        <w:t>e.g.</w:t>
      </w:r>
      <w:proofErr w:type="gramEnd"/>
      <w:r w:rsidRPr="00864A25">
        <w:rPr>
          <w:rFonts w:asciiTheme="minorHAnsi" w:eastAsia="MS Mincho" w:hAnsiTheme="minorHAnsi"/>
          <w:szCs w:val="24"/>
        </w:rPr>
        <w:t xml:space="preserve"> box 1 of 4 boxes and (d) the number of the container bearing the packing slip.  Proposer shall bear cost of packaging unless specifically otherwise provided.</w:t>
      </w:r>
    </w:p>
    <w:p w14:paraId="1353E1CC" w14:textId="77777777" w:rsidR="003F7D58" w:rsidRPr="00864A25" w:rsidRDefault="003F7D58" w:rsidP="003F7D58">
      <w:pPr>
        <w:tabs>
          <w:tab w:val="left" w:pos="-1080"/>
          <w:tab w:val="left" w:pos="-720"/>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jc w:val="both"/>
        <w:rPr>
          <w:rFonts w:asciiTheme="minorHAnsi" w:eastAsia="MS Mincho" w:hAnsiTheme="minorHAnsi"/>
          <w:szCs w:val="24"/>
        </w:rPr>
      </w:pPr>
    </w:p>
    <w:p w14:paraId="140A1386" w14:textId="0E56DE10" w:rsidR="003F7D58" w:rsidRPr="00864A25" w:rsidRDefault="003F7D58" w:rsidP="003F7D58">
      <w:pPr>
        <w:numPr>
          <w:ilvl w:val="0"/>
          <w:numId w:val="35"/>
        </w:numPr>
        <w:tabs>
          <w:tab w:val="clear" w:pos="600"/>
          <w:tab w:val="left" w:pos="-1080"/>
          <w:tab w:val="left" w:pos="-720"/>
          <w:tab w:val="left" w:pos="1"/>
          <w:tab w:val="num"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outlineLvl w:val="0"/>
        <w:rPr>
          <w:rFonts w:asciiTheme="minorHAnsi" w:eastAsia="MS Mincho" w:hAnsiTheme="minorHAnsi"/>
          <w:szCs w:val="24"/>
        </w:rPr>
      </w:pPr>
      <w:r w:rsidRPr="00864A25">
        <w:rPr>
          <w:rFonts w:asciiTheme="minorHAnsi" w:eastAsia="MS Mincho" w:hAnsiTheme="minorHAnsi"/>
          <w:szCs w:val="24"/>
        </w:rPr>
        <w:t>TITLE AND RISK OF LOSS</w:t>
      </w:r>
      <w:r w:rsidR="00EC22A1" w:rsidRPr="00864A25">
        <w:rPr>
          <w:rFonts w:asciiTheme="minorHAnsi" w:eastAsia="MS Mincho" w:hAnsiTheme="minorHAnsi"/>
          <w:szCs w:val="24"/>
        </w:rPr>
        <w:t xml:space="preserve">. </w:t>
      </w:r>
      <w:r w:rsidRPr="00864A25">
        <w:rPr>
          <w:rFonts w:asciiTheme="minorHAnsi" w:eastAsia="MS Mincho" w:hAnsiTheme="minorHAnsi"/>
          <w:szCs w:val="24"/>
        </w:rPr>
        <w:t xml:space="preserve">The title and risk of loss of the goods shall not pass to the University until the University </w:t>
      </w:r>
      <w:r w:rsidR="00EC22A1" w:rsidRPr="00864A25">
        <w:rPr>
          <w:rFonts w:asciiTheme="minorHAnsi" w:eastAsia="MS Mincho" w:hAnsiTheme="minorHAnsi"/>
          <w:szCs w:val="24"/>
        </w:rPr>
        <w:t>receives</w:t>
      </w:r>
      <w:r w:rsidRPr="00864A25">
        <w:rPr>
          <w:rFonts w:asciiTheme="minorHAnsi" w:eastAsia="MS Mincho" w:hAnsiTheme="minorHAnsi"/>
          <w:szCs w:val="24"/>
        </w:rPr>
        <w:t xml:space="preserve"> the goods at the point or points of delivery.</w:t>
      </w:r>
    </w:p>
    <w:p w14:paraId="619BA8EF" w14:textId="77777777" w:rsidR="003F7D58" w:rsidRPr="00864A25" w:rsidRDefault="003F7D58" w:rsidP="003F7D58">
      <w:pPr>
        <w:tabs>
          <w:tab w:val="left" w:pos="-1080"/>
          <w:tab w:val="left" w:pos="-720"/>
          <w:tab w:val="left" w:pos="1"/>
          <w:tab w:val="num"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jc w:val="both"/>
        <w:outlineLvl w:val="0"/>
        <w:rPr>
          <w:rFonts w:asciiTheme="minorHAnsi" w:eastAsia="MS Mincho" w:hAnsiTheme="minorHAnsi"/>
          <w:szCs w:val="24"/>
        </w:rPr>
      </w:pPr>
    </w:p>
    <w:p w14:paraId="2BACCDF0" w14:textId="64B3EB9A" w:rsidR="003F7D58" w:rsidRPr="00864A25" w:rsidRDefault="003F7D58" w:rsidP="003F7D58">
      <w:pPr>
        <w:numPr>
          <w:ilvl w:val="0"/>
          <w:numId w:val="35"/>
        </w:numPr>
        <w:tabs>
          <w:tab w:val="clear" w:pos="600"/>
          <w:tab w:val="left" w:pos="-1080"/>
          <w:tab w:val="left" w:pos="-720"/>
          <w:tab w:val="left" w:pos="1"/>
          <w:tab w:val="num"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outlineLvl w:val="0"/>
        <w:rPr>
          <w:rFonts w:asciiTheme="minorHAnsi" w:eastAsia="MS Mincho" w:hAnsiTheme="minorHAnsi"/>
          <w:szCs w:val="24"/>
        </w:rPr>
      </w:pPr>
      <w:r w:rsidRPr="00864A25">
        <w:rPr>
          <w:rFonts w:asciiTheme="minorHAnsi" w:eastAsia="MS Mincho" w:hAnsiTheme="minorHAnsi"/>
          <w:szCs w:val="24"/>
        </w:rPr>
        <w:t>RIGHT OF INSPECTION</w:t>
      </w:r>
      <w:r w:rsidR="00EC22A1" w:rsidRPr="00864A25">
        <w:rPr>
          <w:rFonts w:asciiTheme="minorHAnsi" w:eastAsia="MS Mincho" w:hAnsiTheme="minorHAnsi"/>
          <w:szCs w:val="24"/>
        </w:rPr>
        <w:t xml:space="preserve">. </w:t>
      </w:r>
      <w:r w:rsidRPr="00864A25">
        <w:rPr>
          <w:rFonts w:asciiTheme="minorHAnsi" w:eastAsia="MS Mincho" w:hAnsiTheme="minorHAnsi"/>
          <w:szCs w:val="24"/>
        </w:rPr>
        <w:t>The University shall have the right to inspect the goods at delivery before accepting them.</w:t>
      </w:r>
    </w:p>
    <w:p w14:paraId="1F65465B" w14:textId="77777777" w:rsidR="003F7D58" w:rsidRPr="00864A25" w:rsidRDefault="003F7D58" w:rsidP="003F7D58">
      <w:pPr>
        <w:tabs>
          <w:tab w:val="left" w:pos="-1080"/>
          <w:tab w:val="left" w:pos="-720"/>
          <w:tab w:val="left" w:pos="1"/>
          <w:tab w:val="num"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jc w:val="both"/>
        <w:outlineLvl w:val="0"/>
        <w:rPr>
          <w:rFonts w:asciiTheme="minorHAnsi" w:eastAsia="MS Mincho" w:hAnsiTheme="minorHAnsi"/>
          <w:szCs w:val="24"/>
        </w:rPr>
      </w:pPr>
    </w:p>
    <w:p w14:paraId="0B48E68E" w14:textId="725FB966" w:rsidR="003F7D58" w:rsidRPr="00864A25" w:rsidRDefault="003F7D58" w:rsidP="003F7D58">
      <w:pPr>
        <w:numPr>
          <w:ilvl w:val="0"/>
          <w:numId w:val="35"/>
        </w:numPr>
        <w:tabs>
          <w:tab w:val="clear" w:pos="600"/>
          <w:tab w:val="left" w:pos="-1080"/>
          <w:tab w:val="left" w:pos="-720"/>
          <w:tab w:val="left" w:pos="1"/>
          <w:tab w:val="num"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outlineLvl w:val="0"/>
        <w:rPr>
          <w:rFonts w:asciiTheme="minorHAnsi" w:eastAsia="MS Mincho" w:hAnsiTheme="minorHAnsi"/>
          <w:szCs w:val="24"/>
        </w:rPr>
      </w:pPr>
      <w:r w:rsidRPr="00864A25">
        <w:rPr>
          <w:rFonts w:asciiTheme="minorHAnsi" w:eastAsia="MS Mincho" w:hAnsiTheme="minorHAnsi"/>
          <w:szCs w:val="24"/>
        </w:rPr>
        <w:t>NO REPLACEMENT OF DEFECTIVE TENDER</w:t>
      </w:r>
      <w:r w:rsidR="00EC22A1" w:rsidRPr="00864A25">
        <w:rPr>
          <w:rFonts w:asciiTheme="minorHAnsi" w:eastAsia="MS Mincho" w:hAnsiTheme="minorHAnsi"/>
          <w:szCs w:val="24"/>
        </w:rPr>
        <w:t xml:space="preserve">. </w:t>
      </w:r>
      <w:r w:rsidRPr="00864A25">
        <w:rPr>
          <w:rFonts w:asciiTheme="minorHAnsi" w:eastAsia="MS Mincho" w:hAnsiTheme="minorHAnsi"/>
          <w:szCs w:val="24"/>
        </w:rPr>
        <w:t>Every tender of goods must fully comply with all provisions of this Agreement as to time of delivery, quantity, quality, and the like</w:t>
      </w:r>
      <w:r w:rsidR="00EC22A1" w:rsidRPr="00864A25">
        <w:rPr>
          <w:rFonts w:asciiTheme="minorHAnsi" w:eastAsia="MS Mincho" w:hAnsiTheme="minorHAnsi"/>
          <w:szCs w:val="24"/>
        </w:rPr>
        <w:t xml:space="preserve">. </w:t>
      </w:r>
      <w:r w:rsidRPr="00864A25">
        <w:rPr>
          <w:rFonts w:asciiTheme="minorHAnsi" w:eastAsia="MS Mincho" w:hAnsiTheme="minorHAnsi"/>
          <w:szCs w:val="24"/>
        </w:rPr>
        <w:t>If a tender is made which does not fully conform, this shall constitute a breach and Proposer shall not have the right to substitute a conforming tender.</w:t>
      </w:r>
    </w:p>
    <w:p w14:paraId="06C192BB" w14:textId="77777777" w:rsidR="003F7D58" w:rsidRPr="00864A25" w:rsidRDefault="003F7D58" w:rsidP="003F7D58">
      <w:pPr>
        <w:jc w:val="both"/>
        <w:rPr>
          <w:rFonts w:asciiTheme="minorHAnsi" w:eastAsia="MS Mincho" w:hAnsiTheme="minorHAnsi"/>
          <w:szCs w:val="24"/>
        </w:rPr>
      </w:pPr>
    </w:p>
    <w:p w14:paraId="4B26CBCD" w14:textId="23E29EE7" w:rsidR="003F7D58" w:rsidRPr="00FB757E" w:rsidRDefault="003F7D58" w:rsidP="003F7D58">
      <w:pPr>
        <w:numPr>
          <w:ilvl w:val="0"/>
          <w:numId w:val="35"/>
        </w:numPr>
        <w:tabs>
          <w:tab w:val="clear" w:pos="600"/>
          <w:tab w:val="left" w:pos="-1080"/>
          <w:tab w:val="left" w:pos="-720"/>
          <w:tab w:val="num"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outlineLvl w:val="0"/>
        <w:rPr>
          <w:rFonts w:asciiTheme="minorHAnsi" w:eastAsia="MS Mincho" w:hAnsiTheme="minorHAnsi"/>
          <w:szCs w:val="24"/>
        </w:rPr>
      </w:pPr>
      <w:r w:rsidRPr="00FB757E">
        <w:rPr>
          <w:rFonts w:asciiTheme="minorHAnsi" w:eastAsia="MS Mincho" w:hAnsiTheme="minorHAnsi"/>
          <w:szCs w:val="24"/>
        </w:rPr>
        <w:t>INSURANCE REQUIREMENTS</w:t>
      </w:r>
      <w:r w:rsidR="00EC22A1" w:rsidRPr="00FB757E">
        <w:rPr>
          <w:rFonts w:asciiTheme="minorHAnsi" w:eastAsia="MS Mincho" w:hAnsiTheme="minorHAnsi"/>
          <w:szCs w:val="24"/>
        </w:rPr>
        <w:t xml:space="preserve">. </w:t>
      </w:r>
      <w:r w:rsidRPr="00FB757E">
        <w:rPr>
          <w:rFonts w:asciiTheme="minorHAnsi" w:eastAsia="MS Mincho" w:hAnsiTheme="minorHAnsi"/>
          <w:szCs w:val="24"/>
        </w:rPr>
        <w:t>Without limiting any liabilities or any other obligation of the Proposer, the Proposer shall purchase and maintain (and cause its subcontractors to purchase and maintain), in a company or companies lawfully authorized to do business in the State of Indiana, and rated at least A- VII in the current A.M. Best’s, the minimum insurance coverage below:</w:t>
      </w:r>
    </w:p>
    <w:p w14:paraId="2A655655" w14:textId="77777777" w:rsidR="003F7D58" w:rsidRPr="00FB757E" w:rsidRDefault="003F7D58" w:rsidP="003F7D58">
      <w:pPr>
        <w:jc w:val="both"/>
        <w:rPr>
          <w:rFonts w:asciiTheme="minorHAnsi" w:eastAsia="MS Mincho" w:hAnsiTheme="minorHAnsi"/>
          <w:szCs w:val="24"/>
        </w:rPr>
      </w:pPr>
    </w:p>
    <w:p w14:paraId="0CADD313" w14:textId="6C2F2353" w:rsidR="003F7D58" w:rsidRPr="00FB757E" w:rsidRDefault="003F7D58" w:rsidP="003F7D58">
      <w:pPr>
        <w:tabs>
          <w:tab w:val="left" w:pos="0"/>
        </w:tabs>
        <w:ind w:left="1440" w:hanging="720"/>
        <w:jc w:val="both"/>
        <w:rPr>
          <w:rFonts w:asciiTheme="minorHAnsi" w:eastAsia="MS Mincho" w:hAnsiTheme="minorHAnsi"/>
          <w:szCs w:val="24"/>
        </w:rPr>
      </w:pPr>
      <w:r w:rsidRPr="00FB757E">
        <w:rPr>
          <w:rFonts w:asciiTheme="minorHAnsi" w:eastAsia="MS Mincho" w:hAnsiTheme="minorHAnsi"/>
          <w:szCs w:val="24"/>
        </w:rPr>
        <w:t>A.</w:t>
      </w:r>
      <w:r w:rsidRPr="00FB757E">
        <w:rPr>
          <w:rFonts w:asciiTheme="minorHAnsi" w:eastAsia="MS Mincho" w:hAnsiTheme="minorHAnsi"/>
          <w:szCs w:val="24"/>
        </w:rPr>
        <w:tab/>
        <w:t xml:space="preserve">Commercial General Liability, with minimum limits of $1,000,000 per occurrence, and an </w:t>
      </w:r>
      <w:r w:rsidR="00EC22A1" w:rsidRPr="00FB757E">
        <w:rPr>
          <w:rFonts w:asciiTheme="minorHAnsi" w:eastAsia="MS Mincho" w:hAnsiTheme="minorHAnsi"/>
          <w:szCs w:val="24"/>
        </w:rPr>
        <w:t>unimpaired product</w:t>
      </w:r>
      <w:r w:rsidRPr="00FB757E">
        <w:rPr>
          <w:rFonts w:asciiTheme="minorHAnsi" w:eastAsia="MS Mincho" w:hAnsiTheme="minorHAnsi"/>
          <w:szCs w:val="24"/>
        </w:rPr>
        <w:t xml:space="preserve"> and completed operations aggregate limit and general aggregate minimum limit of $5,000,000</w:t>
      </w:r>
      <w:r w:rsidR="00EC22A1" w:rsidRPr="00FB757E">
        <w:rPr>
          <w:rFonts w:asciiTheme="minorHAnsi" w:eastAsia="MS Mincho" w:hAnsiTheme="minorHAnsi"/>
          <w:szCs w:val="24"/>
        </w:rPr>
        <w:t xml:space="preserve">. </w:t>
      </w:r>
      <w:r w:rsidRPr="00FB757E">
        <w:rPr>
          <w:rFonts w:asciiTheme="minorHAnsi" w:eastAsia="MS Mincho" w:hAnsiTheme="minorHAnsi"/>
          <w:szCs w:val="24"/>
        </w:rPr>
        <w:t>The University of Southern Indiana shall be named as an additional Insured with reference to this contract</w:t>
      </w:r>
      <w:r w:rsidR="00EC22A1" w:rsidRPr="00FB757E">
        <w:rPr>
          <w:rFonts w:asciiTheme="minorHAnsi" w:eastAsia="MS Mincho" w:hAnsiTheme="minorHAnsi"/>
          <w:szCs w:val="24"/>
        </w:rPr>
        <w:t xml:space="preserve">. </w:t>
      </w:r>
      <w:r w:rsidRPr="00FB757E">
        <w:rPr>
          <w:rFonts w:asciiTheme="minorHAnsi" w:eastAsia="MS Mincho" w:hAnsiTheme="minorHAnsi"/>
          <w:szCs w:val="24"/>
        </w:rPr>
        <w:t>The policy shall include coverage for:</w:t>
      </w:r>
    </w:p>
    <w:p w14:paraId="03872B5D" w14:textId="77777777" w:rsidR="003F7D58" w:rsidRPr="00FB757E" w:rsidRDefault="003F7D58" w:rsidP="003F7D58">
      <w:pPr>
        <w:ind w:left="720" w:firstLine="720"/>
        <w:jc w:val="both"/>
        <w:rPr>
          <w:rFonts w:asciiTheme="minorHAnsi" w:eastAsia="MS Mincho" w:hAnsiTheme="minorHAnsi"/>
          <w:szCs w:val="24"/>
        </w:rPr>
      </w:pPr>
    </w:p>
    <w:p w14:paraId="73974FBF" w14:textId="3E9602F8" w:rsidR="003F7D58" w:rsidRPr="00FB757E" w:rsidRDefault="003F7D58" w:rsidP="003F7D58">
      <w:pPr>
        <w:ind w:left="720" w:firstLine="720"/>
        <w:jc w:val="both"/>
        <w:rPr>
          <w:rFonts w:asciiTheme="minorHAnsi" w:eastAsia="MS Mincho" w:hAnsiTheme="minorHAnsi"/>
          <w:szCs w:val="24"/>
        </w:rPr>
      </w:pPr>
      <w:r w:rsidRPr="00FB757E">
        <w:rPr>
          <w:rFonts w:asciiTheme="minorHAnsi" w:eastAsia="MS Mincho" w:hAnsiTheme="minorHAnsi"/>
          <w:szCs w:val="24"/>
        </w:rPr>
        <w:t xml:space="preserve">Bodily </w:t>
      </w:r>
      <w:r w:rsidR="00EC22A1" w:rsidRPr="00FB757E">
        <w:rPr>
          <w:rFonts w:asciiTheme="minorHAnsi" w:eastAsia="MS Mincho" w:hAnsiTheme="minorHAnsi"/>
          <w:szCs w:val="24"/>
        </w:rPr>
        <w:t>Injury.</w:t>
      </w:r>
    </w:p>
    <w:p w14:paraId="0EDB3EBD" w14:textId="11EFE941" w:rsidR="003F7D58" w:rsidRPr="00FB757E" w:rsidRDefault="003F7D58" w:rsidP="003F7D58">
      <w:pPr>
        <w:ind w:left="1440"/>
        <w:jc w:val="both"/>
        <w:rPr>
          <w:rFonts w:asciiTheme="minorHAnsi" w:eastAsia="MS Mincho" w:hAnsiTheme="minorHAnsi"/>
          <w:szCs w:val="24"/>
        </w:rPr>
      </w:pPr>
      <w:r w:rsidRPr="00FB757E">
        <w:rPr>
          <w:rFonts w:asciiTheme="minorHAnsi" w:eastAsia="MS Mincho" w:hAnsiTheme="minorHAnsi"/>
          <w:szCs w:val="24"/>
        </w:rPr>
        <w:t xml:space="preserve">Broad Form Property Damage (including completed </w:t>
      </w:r>
      <w:r w:rsidR="00EC22A1" w:rsidRPr="00FB757E">
        <w:rPr>
          <w:rFonts w:asciiTheme="minorHAnsi" w:eastAsia="MS Mincho" w:hAnsiTheme="minorHAnsi"/>
          <w:szCs w:val="24"/>
        </w:rPr>
        <w:t>operations) ;(</w:t>
      </w:r>
      <w:r w:rsidRPr="00FB757E">
        <w:rPr>
          <w:rFonts w:asciiTheme="minorHAnsi" w:eastAsia="MS Mincho" w:hAnsiTheme="minorHAnsi"/>
          <w:szCs w:val="24"/>
        </w:rPr>
        <w:t>THIS AMOUNT IS PART OF THE $5,000,000)</w:t>
      </w:r>
    </w:p>
    <w:p w14:paraId="0C027EF4" w14:textId="51B6A9A8" w:rsidR="003F7D58" w:rsidRPr="00FB757E" w:rsidRDefault="003F7D58" w:rsidP="003F7D58">
      <w:pPr>
        <w:ind w:left="720" w:firstLine="720"/>
        <w:jc w:val="both"/>
        <w:rPr>
          <w:rFonts w:asciiTheme="minorHAnsi" w:eastAsia="MS Mincho" w:hAnsiTheme="minorHAnsi"/>
          <w:szCs w:val="24"/>
        </w:rPr>
      </w:pPr>
      <w:r w:rsidRPr="00FB757E">
        <w:rPr>
          <w:rFonts w:asciiTheme="minorHAnsi" w:eastAsia="MS Mincho" w:hAnsiTheme="minorHAnsi"/>
          <w:szCs w:val="24"/>
        </w:rPr>
        <w:t xml:space="preserve">Independent Contractors </w:t>
      </w:r>
      <w:r w:rsidR="00EC22A1" w:rsidRPr="00FB757E">
        <w:rPr>
          <w:rFonts w:asciiTheme="minorHAnsi" w:eastAsia="MS Mincho" w:hAnsiTheme="minorHAnsi"/>
          <w:szCs w:val="24"/>
        </w:rPr>
        <w:t>Coverage.</w:t>
      </w:r>
    </w:p>
    <w:p w14:paraId="56CD0326" w14:textId="38F22616" w:rsidR="003F7D58" w:rsidRPr="00FB757E" w:rsidRDefault="003F7D58" w:rsidP="003F7D58">
      <w:pPr>
        <w:ind w:left="720" w:firstLine="720"/>
        <w:jc w:val="both"/>
        <w:rPr>
          <w:rFonts w:asciiTheme="minorHAnsi" w:eastAsia="MS Mincho" w:hAnsiTheme="minorHAnsi"/>
          <w:szCs w:val="24"/>
        </w:rPr>
      </w:pPr>
      <w:r w:rsidRPr="00FB757E">
        <w:rPr>
          <w:rFonts w:asciiTheme="minorHAnsi" w:eastAsia="MS Mincho" w:hAnsiTheme="minorHAnsi"/>
          <w:szCs w:val="24"/>
        </w:rPr>
        <w:t xml:space="preserve">Personal </w:t>
      </w:r>
      <w:r w:rsidR="00EC22A1" w:rsidRPr="00FB757E">
        <w:rPr>
          <w:rFonts w:asciiTheme="minorHAnsi" w:eastAsia="MS Mincho" w:hAnsiTheme="minorHAnsi"/>
          <w:szCs w:val="24"/>
        </w:rPr>
        <w:t>Injury.</w:t>
      </w:r>
    </w:p>
    <w:p w14:paraId="11FE9E9A" w14:textId="2BFDE0D2" w:rsidR="003F7D58" w:rsidRPr="00FB757E" w:rsidRDefault="003F7D58" w:rsidP="003F7D58">
      <w:pPr>
        <w:ind w:left="720" w:firstLine="720"/>
        <w:jc w:val="both"/>
        <w:rPr>
          <w:rFonts w:asciiTheme="minorHAnsi" w:eastAsia="MS Mincho" w:hAnsiTheme="minorHAnsi"/>
          <w:szCs w:val="24"/>
        </w:rPr>
      </w:pPr>
      <w:r w:rsidRPr="00FB757E">
        <w:rPr>
          <w:rFonts w:asciiTheme="minorHAnsi" w:eastAsia="MS Mincho" w:hAnsiTheme="minorHAnsi"/>
          <w:szCs w:val="24"/>
        </w:rPr>
        <w:t xml:space="preserve">Blanket Contractual </w:t>
      </w:r>
      <w:r w:rsidR="00EC22A1" w:rsidRPr="00FB757E">
        <w:rPr>
          <w:rFonts w:asciiTheme="minorHAnsi" w:eastAsia="MS Mincho" w:hAnsiTheme="minorHAnsi"/>
          <w:szCs w:val="24"/>
        </w:rPr>
        <w:t>Liability.</w:t>
      </w:r>
    </w:p>
    <w:p w14:paraId="70172C98" w14:textId="77777777" w:rsidR="003F7D58" w:rsidRPr="00FB757E" w:rsidRDefault="003F7D58" w:rsidP="003F7D58">
      <w:pPr>
        <w:ind w:left="1440"/>
        <w:jc w:val="both"/>
        <w:rPr>
          <w:rFonts w:asciiTheme="minorHAnsi" w:eastAsia="MS Mincho" w:hAnsiTheme="minorHAnsi"/>
          <w:szCs w:val="24"/>
        </w:rPr>
      </w:pPr>
      <w:r w:rsidRPr="00FB757E">
        <w:rPr>
          <w:rFonts w:asciiTheme="minorHAnsi" w:eastAsia="MS Mincho" w:hAnsiTheme="minorHAnsi"/>
          <w:szCs w:val="24"/>
        </w:rPr>
        <w:t xml:space="preserve">Products and Completed Operations, and this coverage shall extend for one year past acceptance, cancellation or termination of the services or work defined in this contract; and </w:t>
      </w:r>
    </w:p>
    <w:p w14:paraId="4416BB54" w14:textId="77777777" w:rsidR="003F7D58" w:rsidRPr="00FB757E" w:rsidRDefault="003F7D58" w:rsidP="003F7D58">
      <w:pPr>
        <w:ind w:left="1440"/>
        <w:jc w:val="both"/>
        <w:rPr>
          <w:rFonts w:asciiTheme="minorHAnsi" w:eastAsia="MS Mincho" w:hAnsiTheme="minorHAnsi"/>
          <w:szCs w:val="24"/>
        </w:rPr>
      </w:pPr>
      <w:r w:rsidRPr="00FB757E">
        <w:rPr>
          <w:rFonts w:asciiTheme="minorHAnsi" w:eastAsia="MS Mincho" w:hAnsiTheme="minorHAnsi"/>
          <w:szCs w:val="24"/>
        </w:rPr>
        <w:t>Fire Legal Liability.</w:t>
      </w:r>
    </w:p>
    <w:p w14:paraId="371D65F3" w14:textId="77777777" w:rsidR="003F7D58" w:rsidRPr="00FB757E" w:rsidRDefault="003F7D58" w:rsidP="003F7D58">
      <w:pPr>
        <w:numPr>
          <w:ilvl w:val="12"/>
          <w:numId w:val="0"/>
        </w:numPr>
        <w:jc w:val="both"/>
        <w:rPr>
          <w:rFonts w:asciiTheme="minorHAnsi" w:eastAsia="MS Mincho" w:hAnsiTheme="minorHAnsi"/>
          <w:szCs w:val="24"/>
        </w:rPr>
      </w:pPr>
    </w:p>
    <w:p w14:paraId="7DDCEC59" w14:textId="11E6416F" w:rsidR="003F7D58" w:rsidRPr="00FB757E" w:rsidRDefault="003F7D58" w:rsidP="003F7D58">
      <w:pPr>
        <w:ind w:left="1440" w:hanging="720"/>
        <w:jc w:val="both"/>
        <w:rPr>
          <w:rFonts w:asciiTheme="minorHAnsi" w:eastAsia="MS Mincho" w:hAnsiTheme="minorHAnsi"/>
          <w:szCs w:val="24"/>
        </w:rPr>
      </w:pPr>
      <w:r w:rsidRPr="00FB757E">
        <w:rPr>
          <w:rFonts w:asciiTheme="minorHAnsi" w:eastAsia="MS Mincho" w:hAnsiTheme="minorHAnsi"/>
          <w:szCs w:val="24"/>
        </w:rPr>
        <w:t>B.</w:t>
      </w:r>
      <w:r w:rsidRPr="00FB757E">
        <w:rPr>
          <w:rFonts w:asciiTheme="minorHAnsi" w:eastAsia="MS Mincho" w:hAnsiTheme="minorHAnsi"/>
          <w:szCs w:val="24"/>
        </w:rPr>
        <w:tab/>
        <w:t xml:space="preserve">Business Automobile Liability, with minimum limits of $1,000,000 per occurrence combined single limit, with Insurance Service Office </w:t>
      </w:r>
      <w:r w:rsidR="00EC22A1" w:rsidRPr="00FB757E">
        <w:rPr>
          <w:rFonts w:asciiTheme="minorHAnsi" w:eastAsia="MS Mincho" w:hAnsiTheme="minorHAnsi"/>
          <w:szCs w:val="24"/>
        </w:rPr>
        <w:t xml:space="preserve">Inc. </w:t>
      </w:r>
      <w:r w:rsidRPr="00FB757E">
        <w:rPr>
          <w:rFonts w:asciiTheme="minorHAnsi" w:eastAsia="MS Mincho" w:hAnsiTheme="minorHAnsi"/>
          <w:szCs w:val="24"/>
        </w:rPr>
        <w:t xml:space="preserve">Declarations to include Symbol One (Any Auto) applicable to claims arising from bodily injury, death or property damage arising out of the ownership, </w:t>
      </w:r>
      <w:r w:rsidR="00EC22A1" w:rsidRPr="00FB757E">
        <w:rPr>
          <w:rFonts w:asciiTheme="minorHAnsi" w:eastAsia="MS Mincho" w:hAnsiTheme="minorHAnsi"/>
          <w:szCs w:val="24"/>
        </w:rPr>
        <w:t>maintenance,</w:t>
      </w:r>
      <w:r w:rsidRPr="00FB757E">
        <w:rPr>
          <w:rFonts w:asciiTheme="minorHAnsi" w:eastAsia="MS Mincho" w:hAnsiTheme="minorHAnsi"/>
          <w:szCs w:val="24"/>
        </w:rPr>
        <w:t xml:space="preserve"> or use of any auto</w:t>
      </w:r>
      <w:r w:rsidR="00EC22A1" w:rsidRPr="00FB757E">
        <w:rPr>
          <w:rFonts w:asciiTheme="minorHAnsi" w:eastAsia="MS Mincho" w:hAnsiTheme="minorHAnsi"/>
          <w:szCs w:val="24"/>
        </w:rPr>
        <w:t xml:space="preserve">. </w:t>
      </w:r>
      <w:r w:rsidRPr="00FB757E">
        <w:rPr>
          <w:rFonts w:asciiTheme="minorHAnsi" w:eastAsia="MS Mincho" w:hAnsiTheme="minorHAnsi"/>
          <w:szCs w:val="24"/>
        </w:rPr>
        <w:t xml:space="preserve">The policy shall be endorsed to name the University of Southern Indiana as an additional Insured with reference to this </w:t>
      </w:r>
      <w:r w:rsidR="00EC22A1" w:rsidRPr="00FB757E">
        <w:rPr>
          <w:rFonts w:asciiTheme="minorHAnsi" w:eastAsia="MS Mincho" w:hAnsiTheme="minorHAnsi"/>
          <w:szCs w:val="24"/>
        </w:rPr>
        <w:t>contract.</w:t>
      </w:r>
    </w:p>
    <w:p w14:paraId="1F6400B4" w14:textId="77777777" w:rsidR="003F7D58" w:rsidRPr="00FB757E" w:rsidRDefault="003F7D58" w:rsidP="003F7D58">
      <w:pPr>
        <w:jc w:val="both"/>
        <w:rPr>
          <w:rFonts w:asciiTheme="minorHAnsi" w:eastAsia="MS Mincho" w:hAnsiTheme="minorHAnsi"/>
          <w:szCs w:val="24"/>
        </w:rPr>
      </w:pPr>
    </w:p>
    <w:p w14:paraId="5A7BC24B" w14:textId="77777777" w:rsidR="003F7D58" w:rsidRPr="00FB757E" w:rsidRDefault="003F7D58" w:rsidP="003F7D58">
      <w:pPr>
        <w:ind w:left="1440" w:hanging="720"/>
        <w:jc w:val="both"/>
        <w:rPr>
          <w:rFonts w:asciiTheme="minorHAnsi" w:eastAsia="MS Mincho" w:hAnsiTheme="minorHAnsi"/>
          <w:szCs w:val="24"/>
        </w:rPr>
      </w:pPr>
      <w:r w:rsidRPr="00FB757E">
        <w:rPr>
          <w:rFonts w:asciiTheme="minorHAnsi" w:eastAsia="MS Mincho" w:hAnsiTheme="minorHAnsi"/>
          <w:szCs w:val="24"/>
        </w:rPr>
        <w:t>C.</w:t>
      </w:r>
      <w:r w:rsidRPr="00FB757E">
        <w:rPr>
          <w:rFonts w:asciiTheme="minorHAnsi" w:eastAsia="MS Mincho" w:hAnsiTheme="minorHAnsi"/>
          <w:szCs w:val="24"/>
        </w:rPr>
        <w:tab/>
        <w:t xml:space="preserve">Workers Compensation and Employers Liability insurance as required by the State of </w:t>
      </w:r>
      <w:r w:rsidR="00074E05" w:rsidRPr="00FB757E">
        <w:rPr>
          <w:rFonts w:asciiTheme="minorHAnsi" w:eastAsia="MS Mincho" w:hAnsiTheme="minorHAnsi"/>
          <w:szCs w:val="24"/>
        </w:rPr>
        <w:t>Indiana</w:t>
      </w:r>
      <w:r w:rsidRPr="00FB757E">
        <w:rPr>
          <w:rFonts w:asciiTheme="minorHAnsi" w:eastAsia="MS Mincho" w:hAnsiTheme="minorHAnsi"/>
          <w:szCs w:val="24"/>
        </w:rPr>
        <w:t xml:space="preserve"> Workers Compensation statutes, as follows:</w:t>
      </w:r>
    </w:p>
    <w:p w14:paraId="58D9AD55" w14:textId="77777777" w:rsidR="003F7D58" w:rsidRPr="00FB757E" w:rsidRDefault="003F7D58" w:rsidP="003F7D58">
      <w:pPr>
        <w:numPr>
          <w:ilvl w:val="12"/>
          <w:numId w:val="0"/>
        </w:numPr>
        <w:jc w:val="both"/>
        <w:rPr>
          <w:rFonts w:asciiTheme="minorHAnsi" w:eastAsia="MS Mincho" w:hAnsiTheme="minorHAnsi"/>
          <w:szCs w:val="24"/>
        </w:rPr>
      </w:pPr>
    </w:p>
    <w:p w14:paraId="31DB79E9" w14:textId="77777777" w:rsidR="003F7D58" w:rsidRPr="00FB757E" w:rsidRDefault="003F7D58" w:rsidP="003F7D58">
      <w:pPr>
        <w:numPr>
          <w:ilvl w:val="12"/>
          <w:numId w:val="0"/>
        </w:numPr>
        <w:ind w:left="720" w:firstLine="720"/>
        <w:jc w:val="both"/>
        <w:rPr>
          <w:rFonts w:asciiTheme="minorHAnsi" w:eastAsia="MS Mincho" w:hAnsiTheme="minorHAnsi"/>
          <w:szCs w:val="24"/>
        </w:rPr>
      </w:pPr>
      <w:r w:rsidRPr="00FB757E">
        <w:rPr>
          <w:rFonts w:asciiTheme="minorHAnsi" w:eastAsia="MS Mincho" w:hAnsiTheme="minorHAnsi"/>
          <w:szCs w:val="24"/>
        </w:rPr>
        <w:t>Workers Compensation (Coverage A):</w:t>
      </w:r>
      <w:r w:rsidRPr="00FB757E">
        <w:rPr>
          <w:rFonts w:asciiTheme="minorHAnsi" w:eastAsia="MS Mincho" w:hAnsiTheme="minorHAnsi"/>
          <w:szCs w:val="24"/>
        </w:rPr>
        <w:tab/>
        <w:t>Statutory Indiana benefits</w:t>
      </w:r>
    </w:p>
    <w:p w14:paraId="4BE0A5ED" w14:textId="77777777" w:rsidR="003F7D58" w:rsidRPr="00FB757E" w:rsidRDefault="003F7D58" w:rsidP="003F7D58">
      <w:pPr>
        <w:numPr>
          <w:ilvl w:val="12"/>
          <w:numId w:val="0"/>
        </w:numPr>
        <w:ind w:left="720" w:firstLine="720"/>
        <w:jc w:val="both"/>
        <w:rPr>
          <w:rFonts w:asciiTheme="minorHAnsi" w:eastAsia="MS Mincho" w:hAnsiTheme="minorHAnsi"/>
          <w:szCs w:val="24"/>
        </w:rPr>
      </w:pPr>
      <w:r w:rsidRPr="00FB757E">
        <w:rPr>
          <w:rFonts w:asciiTheme="minorHAnsi" w:eastAsia="MS Mincho" w:hAnsiTheme="minorHAnsi"/>
          <w:szCs w:val="24"/>
        </w:rPr>
        <w:t>Employers Liability (Coverage B):</w:t>
      </w:r>
      <w:r w:rsidRPr="00FB757E">
        <w:rPr>
          <w:rFonts w:asciiTheme="minorHAnsi" w:eastAsia="MS Mincho" w:hAnsiTheme="minorHAnsi"/>
          <w:szCs w:val="24"/>
        </w:rPr>
        <w:tab/>
      </w:r>
      <w:r w:rsidRPr="00FB757E">
        <w:rPr>
          <w:rFonts w:asciiTheme="minorHAnsi" w:eastAsia="MS Mincho" w:hAnsiTheme="minorHAnsi"/>
          <w:szCs w:val="24"/>
        </w:rPr>
        <w:tab/>
        <w:t>$500,000 each accident</w:t>
      </w:r>
    </w:p>
    <w:p w14:paraId="044A5D7A" w14:textId="77777777" w:rsidR="003F7D58" w:rsidRPr="00FB757E" w:rsidRDefault="003F7D58" w:rsidP="003F7D58">
      <w:pPr>
        <w:numPr>
          <w:ilvl w:val="12"/>
          <w:numId w:val="0"/>
        </w:numPr>
        <w:ind w:left="5760"/>
        <w:jc w:val="both"/>
        <w:rPr>
          <w:rFonts w:asciiTheme="minorHAnsi" w:eastAsia="MS Mincho" w:hAnsiTheme="minorHAnsi"/>
          <w:szCs w:val="24"/>
        </w:rPr>
      </w:pPr>
      <w:r w:rsidRPr="00FB757E">
        <w:rPr>
          <w:rFonts w:asciiTheme="minorHAnsi" w:eastAsia="MS Mincho" w:hAnsiTheme="minorHAnsi"/>
          <w:szCs w:val="24"/>
        </w:rPr>
        <w:t>$500,000each employee/disease</w:t>
      </w:r>
    </w:p>
    <w:p w14:paraId="33F0C5C5" w14:textId="77777777" w:rsidR="003F7D58" w:rsidRPr="00FB757E" w:rsidRDefault="003F7D58" w:rsidP="003F7D58">
      <w:pPr>
        <w:numPr>
          <w:ilvl w:val="12"/>
          <w:numId w:val="0"/>
        </w:numPr>
        <w:ind w:firstLine="720"/>
        <w:jc w:val="both"/>
        <w:rPr>
          <w:rFonts w:asciiTheme="minorHAnsi" w:eastAsia="MS Mincho" w:hAnsiTheme="minorHAnsi"/>
          <w:szCs w:val="24"/>
        </w:rPr>
      </w:pPr>
      <w:r w:rsidRPr="00FB757E">
        <w:rPr>
          <w:rFonts w:asciiTheme="minorHAnsi" w:eastAsia="MS Mincho" w:hAnsiTheme="minorHAnsi"/>
          <w:szCs w:val="24"/>
        </w:rPr>
        <w:tab/>
      </w:r>
      <w:r w:rsidRPr="00FB757E">
        <w:rPr>
          <w:rFonts w:asciiTheme="minorHAnsi" w:eastAsia="MS Mincho" w:hAnsiTheme="minorHAnsi"/>
          <w:szCs w:val="24"/>
        </w:rPr>
        <w:tab/>
      </w:r>
      <w:r w:rsidRPr="00FB757E">
        <w:rPr>
          <w:rFonts w:asciiTheme="minorHAnsi" w:eastAsia="MS Mincho" w:hAnsiTheme="minorHAnsi"/>
          <w:szCs w:val="24"/>
        </w:rPr>
        <w:tab/>
      </w:r>
      <w:r w:rsidRPr="00FB757E">
        <w:rPr>
          <w:rFonts w:asciiTheme="minorHAnsi" w:eastAsia="MS Mincho" w:hAnsiTheme="minorHAnsi"/>
          <w:szCs w:val="24"/>
        </w:rPr>
        <w:tab/>
      </w:r>
      <w:r w:rsidRPr="00FB757E">
        <w:rPr>
          <w:rFonts w:asciiTheme="minorHAnsi" w:eastAsia="MS Mincho" w:hAnsiTheme="minorHAnsi"/>
          <w:szCs w:val="24"/>
        </w:rPr>
        <w:tab/>
      </w:r>
      <w:r w:rsidRPr="00FB757E">
        <w:rPr>
          <w:rFonts w:asciiTheme="minorHAnsi" w:eastAsia="MS Mincho" w:hAnsiTheme="minorHAnsi"/>
          <w:szCs w:val="24"/>
        </w:rPr>
        <w:tab/>
      </w:r>
      <w:r w:rsidRPr="00FB757E">
        <w:rPr>
          <w:rFonts w:asciiTheme="minorHAnsi" w:eastAsia="MS Mincho" w:hAnsiTheme="minorHAnsi"/>
          <w:szCs w:val="24"/>
        </w:rPr>
        <w:tab/>
        <w:t>$1,000,000 policy limit/disease</w:t>
      </w:r>
    </w:p>
    <w:p w14:paraId="36DFF61A" w14:textId="77777777" w:rsidR="003F7D58" w:rsidRPr="00FB757E" w:rsidRDefault="003F7D58" w:rsidP="003F7D58">
      <w:pPr>
        <w:numPr>
          <w:ilvl w:val="12"/>
          <w:numId w:val="0"/>
        </w:numPr>
        <w:ind w:left="720" w:firstLine="720"/>
        <w:jc w:val="both"/>
        <w:rPr>
          <w:rFonts w:asciiTheme="minorHAnsi" w:eastAsia="MS Mincho" w:hAnsiTheme="minorHAnsi"/>
          <w:szCs w:val="24"/>
        </w:rPr>
      </w:pPr>
    </w:p>
    <w:p w14:paraId="48F10DA0" w14:textId="77777777" w:rsidR="003F7D58" w:rsidRPr="00FB757E" w:rsidRDefault="003F7D58" w:rsidP="003F7D58">
      <w:pPr>
        <w:numPr>
          <w:ilvl w:val="12"/>
          <w:numId w:val="0"/>
        </w:numPr>
        <w:ind w:left="720" w:firstLine="720"/>
        <w:jc w:val="both"/>
        <w:rPr>
          <w:rFonts w:asciiTheme="minorHAnsi" w:eastAsia="MS Mincho" w:hAnsiTheme="minorHAnsi"/>
          <w:szCs w:val="24"/>
        </w:rPr>
      </w:pPr>
      <w:r w:rsidRPr="00FB757E">
        <w:rPr>
          <w:rFonts w:asciiTheme="minorHAnsi" w:eastAsia="MS Mincho" w:hAnsiTheme="minorHAnsi"/>
          <w:szCs w:val="24"/>
        </w:rPr>
        <w:t>Policy shall include endorsement for All State coverage for state of hire.</w:t>
      </w:r>
    </w:p>
    <w:p w14:paraId="62A48638" w14:textId="77777777" w:rsidR="003F7D58" w:rsidRPr="00FB757E" w:rsidRDefault="003F7D58" w:rsidP="003F7D58">
      <w:pPr>
        <w:pStyle w:val="BodyText"/>
        <w:tabs>
          <w:tab w:val="left" w:pos="0"/>
        </w:tabs>
        <w:ind w:left="1440"/>
        <w:rPr>
          <w:rFonts w:asciiTheme="minorHAnsi" w:eastAsia="MS Mincho" w:hAnsiTheme="minorHAnsi"/>
          <w:snapToGrid/>
          <w:szCs w:val="24"/>
        </w:rPr>
      </w:pPr>
    </w:p>
    <w:p w14:paraId="5CBDFD0A" w14:textId="77777777" w:rsidR="00A51867" w:rsidRPr="00864A25" w:rsidRDefault="003F7D58" w:rsidP="00A51867">
      <w:pPr>
        <w:pStyle w:val="BodyText"/>
        <w:tabs>
          <w:tab w:val="left" w:pos="0"/>
        </w:tabs>
        <w:ind w:left="1440"/>
        <w:rPr>
          <w:rFonts w:asciiTheme="minorHAnsi" w:eastAsia="MS Mincho" w:hAnsiTheme="minorHAnsi"/>
          <w:snapToGrid/>
          <w:szCs w:val="24"/>
        </w:rPr>
      </w:pPr>
      <w:r w:rsidRPr="00FB757E">
        <w:rPr>
          <w:rFonts w:asciiTheme="minorHAnsi" w:eastAsia="MS Mincho" w:hAnsiTheme="minorHAnsi"/>
          <w:snapToGrid/>
          <w:szCs w:val="24"/>
        </w:rPr>
        <w:t>The policy shall contain an Extended Claim Reporting Provision of not less than one year following termination of the policy.</w:t>
      </w:r>
    </w:p>
    <w:p w14:paraId="7FA15BA5" w14:textId="77777777" w:rsidR="003F7D58" w:rsidRPr="00864A25" w:rsidRDefault="003F7D58" w:rsidP="003F7D58">
      <w:pPr>
        <w:numPr>
          <w:ilvl w:val="12"/>
          <w:numId w:val="0"/>
        </w:numPr>
        <w:ind w:firstLine="1440"/>
        <w:jc w:val="both"/>
        <w:rPr>
          <w:rFonts w:asciiTheme="minorHAnsi" w:eastAsia="MS Mincho" w:hAnsiTheme="minorHAnsi"/>
          <w:szCs w:val="24"/>
        </w:rPr>
      </w:pPr>
    </w:p>
    <w:p w14:paraId="6C45C22C" w14:textId="60732106" w:rsidR="003F7D58" w:rsidRPr="00864A25" w:rsidRDefault="00762CA1" w:rsidP="003F7D58">
      <w:pPr>
        <w:ind w:left="1440" w:hanging="720"/>
        <w:jc w:val="both"/>
        <w:rPr>
          <w:rFonts w:asciiTheme="minorHAnsi" w:eastAsia="MS Mincho" w:hAnsiTheme="minorHAnsi"/>
          <w:szCs w:val="24"/>
        </w:rPr>
      </w:pPr>
      <w:r w:rsidRPr="00864A25">
        <w:rPr>
          <w:rFonts w:asciiTheme="minorHAnsi" w:eastAsia="MS Mincho" w:hAnsiTheme="minorHAnsi"/>
          <w:szCs w:val="24"/>
        </w:rPr>
        <w:t>D</w:t>
      </w:r>
      <w:r w:rsidR="003F7D58" w:rsidRPr="00864A25">
        <w:rPr>
          <w:rFonts w:asciiTheme="minorHAnsi" w:eastAsia="MS Mincho" w:hAnsiTheme="minorHAnsi"/>
          <w:szCs w:val="24"/>
        </w:rPr>
        <w:t>.</w:t>
      </w:r>
      <w:r w:rsidR="003F7D58" w:rsidRPr="00864A25">
        <w:rPr>
          <w:rFonts w:asciiTheme="minorHAnsi" w:eastAsia="MS Mincho" w:hAnsiTheme="minorHAnsi"/>
          <w:szCs w:val="24"/>
        </w:rPr>
        <w:tab/>
        <w:t xml:space="preserve">Certificates of Insurance acceptable to the University of Southern Indiana, its departments, agencies, </w:t>
      </w:r>
      <w:r w:rsidR="00EC22A1" w:rsidRPr="00864A25">
        <w:rPr>
          <w:rFonts w:asciiTheme="minorHAnsi" w:eastAsia="MS Mincho" w:hAnsiTheme="minorHAnsi"/>
          <w:szCs w:val="24"/>
        </w:rPr>
        <w:t>boards,</w:t>
      </w:r>
      <w:r w:rsidR="003F7D58" w:rsidRPr="00864A25">
        <w:rPr>
          <w:rFonts w:asciiTheme="minorHAnsi" w:eastAsia="MS Mincho" w:hAnsiTheme="minorHAnsi"/>
          <w:szCs w:val="24"/>
        </w:rPr>
        <w:t xml:space="preserve"> and commissions shall be issued and delivered prior to the commencement of the work defined in this </w:t>
      </w:r>
      <w:r w:rsidR="00EC22A1" w:rsidRPr="00864A25">
        <w:rPr>
          <w:rFonts w:asciiTheme="minorHAnsi" w:eastAsia="MS Mincho" w:hAnsiTheme="minorHAnsi"/>
          <w:szCs w:val="24"/>
        </w:rPr>
        <w:t>contract and</w:t>
      </w:r>
      <w:r w:rsidR="003F7D58" w:rsidRPr="00864A25">
        <w:rPr>
          <w:rFonts w:asciiTheme="minorHAnsi" w:eastAsia="MS Mincho" w:hAnsiTheme="minorHAnsi"/>
          <w:szCs w:val="24"/>
        </w:rPr>
        <w:t xml:space="preserve"> shall identify this contract and include certified copies of endorsements naming USI as Additional Insured for </w:t>
      </w:r>
      <w:r w:rsidRPr="00864A25">
        <w:rPr>
          <w:rFonts w:asciiTheme="minorHAnsi" w:eastAsia="MS Mincho" w:hAnsiTheme="minorHAnsi"/>
          <w:szCs w:val="24"/>
        </w:rPr>
        <w:t xml:space="preserve">general </w:t>
      </w:r>
      <w:r w:rsidR="003F7D58" w:rsidRPr="00864A25">
        <w:rPr>
          <w:rFonts w:asciiTheme="minorHAnsi" w:eastAsia="MS Mincho" w:hAnsiTheme="minorHAnsi"/>
          <w:szCs w:val="24"/>
        </w:rPr>
        <w:t>liability coverages</w:t>
      </w:r>
      <w:r w:rsidR="00EC22A1" w:rsidRPr="00864A25">
        <w:rPr>
          <w:rFonts w:asciiTheme="minorHAnsi" w:eastAsia="MS Mincho" w:hAnsiTheme="minorHAnsi"/>
          <w:szCs w:val="24"/>
        </w:rPr>
        <w:t xml:space="preserve">. </w:t>
      </w:r>
      <w:r w:rsidR="003F7D58" w:rsidRPr="00864A25">
        <w:rPr>
          <w:rFonts w:asciiTheme="minorHAnsi" w:eastAsia="MS Mincho" w:hAnsiTheme="minorHAnsi"/>
          <w:szCs w:val="24"/>
        </w:rPr>
        <w:t xml:space="preserve">All coverages, conditions, </w:t>
      </w:r>
      <w:r w:rsidR="00EC22A1" w:rsidRPr="00864A25">
        <w:rPr>
          <w:rFonts w:asciiTheme="minorHAnsi" w:eastAsia="MS Mincho" w:hAnsiTheme="minorHAnsi"/>
          <w:szCs w:val="24"/>
        </w:rPr>
        <w:t>limits,</w:t>
      </w:r>
      <w:r w:rsidR="003F7D58" w:rsidRPr="00864A25">
        <w:rPr>
          <w:rFonts w:asciiTheme="minorHAnsi" w:eastAsia="MS Mincho" w:hAnsiTheme="minorHAnsi"/>
          <w:szCs w:val="24"/>
        </w:rPr>
        <w:t xml:space="preserve"> and endorsements shall remain in full force and effect as required in this contract. </w:t>
      </w:r>
    </w:p>
    <w:p w14:paraId="4B370E4A" w14:textId="77777777" w:rsidR="003F7D58" w:rsidRPr="00864A25" w:rsidRDefault="003F7D58" w:rsidP="00496CEF">
      <w:pPr>
        <w:numPr>
          <w:ilvl w:val="12"/>
          <w:numId w:val="0"/>
        </w:numPr>
        <w:jc w:val="both"/>
        <w:rPr>
          <w:rFonts w:asciiTheme="minorHAnsi" w:eastAsia="MS Mincho" w:hAnsiTheme="minorHAnsi"/>
          <w:szCs w:val="24"/>
        </w:rPr>
      </w:pPr>
    </w:p>
    <w:p w14:paraId="1A2C13E9" w14:textId="12DDEAE2" w:rsidR="00A51867" w:rsidRPr="00864A25" w:rsidRDefault="00496CEF" w:rsidP="00BF0C10">
      <w:pPr>
        <w:ind w:left="1440" w:hanging="720"/>
        <w:rPr>
          <w:rFonts w:asciiTheme="minorHAnsi" w:eastAsia="MS Mincho" w:hAnsiTheme="minorHAnsi"/>
          <w:szCs w:val="24"/>
        </w:rPr>
      </w:pPr>
      <w:r w:rsidRPr="00864A25">
        <w:rPr>
          <w:rFonts w:asciiTheme="minorHAnsi" w:eastAsia="MS Mincho" w:hAnsiTheme="minorHAnsi"/>
          <w:szCs w:val="24"/>
        </w:rPr>
        <w:t>E.</w:t>
      </w:r>
      <w:r w:rsidR="00A51867" w:rsidRPr="00864A25">
        <w:rPr>
          <w:rFonts w:asciiTheme="minorHAnsi" w:eastAsia="MS Mincho" w:hAnsiTheme="minorHAnsi"/>
          <w:szCs w:val="24"/>
        </w:rPr>
        <w:t xml:space="preserve"> </w:t>
      </w:r>
      <w:r w:rsidR="00A51867" w:rsidRPr="00864A25">
        <w:rPr>
          <w:rFonts w:asciiTheme="minorHAnsi" w:eastAsia="MS Mincho" w:hAnsiTheme="minorHAnsi"/>
          <w:szCs w:val="24"/>
        </w:rPr>
        <w:tab/>
        <w:t>Failure on the part of the Proposer to meet these requirements shall constitute</w:t>
      </w:r>
      <w:r w:rsidR="008C00DB" w:rsidRPr="00864A25">
        <w:rPr>
          <w:rFonts w:asciiTheme="minorHAnsi" w:eastAsia="MS Mincho" w:hAnsiTheme="minorHAnsi"/>
          <w:szCs w:val="24"/>
        </w:rPr>
        <w:t xml:space="preserve"> material breach of </w:t>
      </w:r>
      <w:r w:rsidR="00A51867" w:rsidRPr="00864A25">
        <w:rPr>
          <w:rFonts w:asciiTheme="minorHAnsi" w:eastAsia="MS Mincho" w:hAnsiTheme="minorHAnsi"/>
          <w:szCs w:val="24"/>
        </w:rPr>
        <w:t xml:space="preserve">contract, upon which the University of Southern Indiana, may immediately terminate this agreement or, at its discretion, procure or renew such insurance and pay any and all premiums in connection therewith, and all monies so paid by USI, shall be repaid by the Proposer upon demand, or USI may offset the cost of the premiums against any monies due to the Proposer.  Costs for coverages broader than those required or for limits </w:t>
      </w:r>
      <w:r w:rsidR="00EC22A1" w:rsidRPr="00864A25">
        <w:rPr>
          <w:rFonts w:asciiTheme="minorHAnsi" w:eastAsia="MS Mincho" w:hAnsiTheme="minorHAnsi"/>
          <w:szCs w:val="24"/>
        </w:rPr>
        <w:t>more than</w:t>
      </w:r>
      <w:r w:rsidR="00A51867" w:rsidRPr="00864A25">
        <w:rPr>
          <w:rFonts w:asciiTheme="minorHAnsi" w:eastAsia="MS Mincho" w:hAnsiTheme="minorHAnsi"/>
          <w:szCs w:val="24"/>
        </w:rPr>
        <w:t xml:space="preserve"> those required shall not be charged to USI</w:t>
      </w:r>
      <w:r w:rsidR="00EC22A1" w:rsidRPr="00864A25">
        <w:rPr>
          <w:rFonts w:asciiTheme="minorHAnsi" w:eastAsia="MS Mincho" w:hAnsiTheme="minorHAnsi"/>
          <w:szCs w:val="24"/>
        </w:rPr>
        <w:t xml:space="preserve">. </w:t>
      </w:r>
      <w:r w:rsidR="00A51867" w:rsidRPr="00864A25">
        <w:rPr>
          <w:rFonts w:asciiTheme="minorHAnsi" w:eastAsia="MS Mincho" w:hAnsiTheme="minorHAnsi"/>
          <w:szCs w:val="24"/>
        </w:rPr>
        <w:t>Proposer and its insurer(s) providing the required coverages shall waive their rights of recovery against USI.</w:t>
      </w:r>
    </w:p>
    <w:p w14:paraId="2804A21F" w14:textId="77777777" w:rsidR="00FF76E7" w:rsidRPr="00864A25" w:rsidRDefault="00FF76E7" w:rsidP="00FF76E7">
      <w:pPr>
        <w:pStyle w:val="BodyTextIndent3"/>
        <w:tabs>
          <w:tab w:val="clear" w:pos="1440"/>
          <w:tab w:val="left" w:pos="0"/>
        </w:tabs>
        <w:jc w:val="both"/>
        <w:rPr>
          <w:rFonts w:asciiTheme="minorHAnsi" w:eastAsia="MS Mincho" w:hAnsiTheme="minorHAnsi"/>
          <w:szCs w:val="24"/>
        </w:rPr>
      </w:pPr>
    </w:p>
    <w:p w14:paraId="54CC35E2" w14:textId="77777777" w:rsidR="00496CEF" w:rsidRPr="00864A25" w:rsidRDefault="00FF76E7" w:rsidP="003A44F8">
      <w:pPr>
        <w:pStyle w:val="BodyTextIndent3"/>
        <w:tabs>
          <w:tab w:val="clear" w:pos="1440"/>
          <w:tab w:val="left" w:pos="0"/>
        </w:tabs>
        <w:jc w:val="both"/>
        <w:rPr>
          <w:rFonts w:asciiTheme="minorHAnsi" w:eastAsia="MS Mincho" w:hAnsiTheme="minorHAnsi"/>
          <w:szCs w:val="24"/>
        </w:rPr>
      </w:pPr>
      <w:r w:rsidRPr="00864A25">
        <w:rPr>
          <w:rFonts w:asciiTheme="minorHAnsi" w:eastAsia="MS Mincho" w:hAnsiTheme="minorHAnsi"/>
          <w:szCs w:val="24"/>
        </w:rPr>
        <w:tab/>
      </w:r>
      <w:r w:rsidRPr="00864A25">
        <w:rPr>
          <w:rFonts w:asciiTheme="minorHAnsi" w:eastAsia="MS Mincho" w:hAnsiTheme="minorHAnsi"/>
          <w:szCs w:val="24"/>
        </w:rPr>
        <w:tab/>
      </w:r>
      <w:r w:rsidR="00496CEF" w:rsidRPr="00864A25">
        <w:rPr>
          <w:rFonts w:asciiTheme="minorHAnsi" w:eastAsia="MS Mincho" w:hAnsiTheme="minorHAnsi"/>
          <w:szCs w:val="24"/>
        </w:rPr>
        <w:tab/>
      </w:r>
    </w:p>
    <w:p w14:paraId="393C08E7" w14:textId="3CAF370A" w:rsidR="003F7D58" w:rsidRPr="00864A25" w:rsidRDefault="003F7D58" w:rsidP="003F7D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outlineLvl w:val="0"/>
        <w:rPr>
          <w:rFonts w:asciiTheme="minorHAnsi" w:eastAsia="MS Mincho" w:hAnsiTheme="minorHAnsi"/>
          <w:szCs w:val="24"/>
        </w:rPr>
      </w:pPr>
      <w:r w:rsidRPr="00864A25">
        <w:rPr>
          <w:rFonts w:asciiTheme="minorHAnsi" w:eastAsia="MS Mincho" w:hAnsiTheme="minorHAnsi"/>
          <w:szCs w:val="24"/>
        </w:rPr>
        <w:t>21.</w:t>
      </w:r>
      <w:r w:rsidRPr="00864A25">
        <w:rPr>
          <w:rFonts w:asciiTheme="minorHAnsi" w:eastAsia="MS Mincho" w:hAnsiTheme="minorHAnsi"/>
          <w:szCs w:val="24"/>
        </w:rPr>
        <w:tab/>
        <w:t>SALES AND USE TAX</w:t>
      </w:r>
      <w:r w:rsidR="00EC22A1" w:rsidRPr="00864A25">
        <w:rPr>
          <w:rFonts w:asciiTheme="minorHAnsi" w:eastAsia="MS Mincho" w:hAnsiTheme="minorHAnsi"/>
          <w:szCs w:val="24"/>
        </w:rPr>
        <w:t xml:space="preserve">. </w:t>
      </w:r>
      <w:r w:rsidRPr="00864A25">
        <w:rPr>
          <w:rFonts w:asciiTheme="minorHAnsi" w:eastAsia="MS Mincho" w:hAnsiTheme="minorHAnsi"/>
          <w:szCs w:val="24"/>
        </w:rPr>
        <w:t xml:space="preserve">The Proposer agrees to comply with and to require </w:t>
      </w:r>
      <w:r w:rsidR="00EC22A1" w:rsidRPr="00864A25">
        <w:rPr>
          <w:rFonts w:asciiTheme="minorHAnsi" w:eastAsia="MS Mincho" w:hAnsiTheme="minorHAnsi"/>
          <w:szCs w:val="24"/>
        </w:rPr>
        <w:t>all</w:t>
      </w:r>
      <w:r w:rsidRPr="00864A25">
        <w:rPr>
          <w:rFonts w:asciiTheme="minorHAnsi" w:eastAsia="MS Mincho" w:hAnsiTheme="minorHAnsi"/>
          <w:szCs w:val="24"/>
        </w:rPr>
        <w:t xml:space="preserve"> </w:t>
      </w:r>
      <w:r w:rsidR="005D477F" w:rsidRPr="00864A25">
        <w:rPr>
          <w:rFonts w:asciiTheme="minorHAnsi" w:eastAsia="MS Mincho" w:hAnsiTheme="minorHAnsi"/>
          <w:szCs w:val="24"/>
        </w:rPr>
        <w:t>its</w:t>
      </w:r>
      <w:r w:rsidRPr="00864A25">
        <w:rPr>
          <w:rFonts w:asciiTheme="minorHAnsi" w:eastAsia="MS Mincho" w:hAnsiTheme="minorHAnsi"/>
          <w:szCs w:val="24"/>
        </w:rPr>
        <w:t xml:space="preserve"> subcontractors to comply with all the provisions of applicable state sales excise tax law and compensation use tax law and all amendments to same</w:t>
      </w:r>
      <w:r w:rsidR="00EC22A1" w:rsidRPr="00864A25">
        <w:rPr>
          <w:rFonts w:asciiTheme="minorHAnsi" w:eastAsia="MS Mincho" w:hAnsiTheme="minorHAnsi"/>
          <w:szCs w:val="24"/>
        </w:rPr>
        <w:t xml:space="preserve">. </w:t>
      </w:r>
      <w:r w:rsidRPr="00864A25">
        <w:rPr>
          <w:rFonts w:asciiTheme="minorHAnsi" w:eastAsia="MS Mincho" w:hAnsiTheme="minorHAnsi"/>
          <w:szCs w:val="24"/>
        </w:rPr>
        <w:t xml:space="preserve">The Proposer further agrees to indemnify and save harmless the University, of and from </w:t>
      </w:r>
      <w:r w:rsidR="00EC22A1" w:rsidRPr="00864A25">
        <w:rPr>
          <w:rFonts w:asciiTheme="minorHAnsi" w:eastAsia="MS Mincho" w:hAnsiTheme="minorHAnsi"/>
          <w:szCs w:val="24"/>
        </w:rPr>
        <w:t>all</w:t>
      </w:r>
      <w:r w:rsidRPr="00864A25">
        <w:rPr>
          <w:rFonts w:asciiTheme="minorHAnsi" w:eastAsia="MS Mincho" w:hAnsiTheme="minorHAnsi"/>
          <w:szCs w:val="24"/>
        </w:rPr>
        <w:t xml:space="preserve"> claims and demands made against it by virtue of the failure of the Proposer or any subcontractor to comply with the provisions of any or all said laws and amendments</w:t>
      </w:r>
      <w:r w:rsidR="00EC22A1" w:rsidRPr="00864A25">
        <w:rPr>
          <w:rFonts w:asciiTheme="minorHAnsi" w:eastAsia="MS Mincho" w:hAnsiTheme="minorHAnsi"/>
          <w:szCs w:val="24"/>
        </w:rPr>
        <w:t xml:space="preserve">. </w:t>
      </w:r>
    </w:p>
    <w:p w14:paraId="4F2E4BAD" w14:textId="77777777" w:rsidR="00AB4025" w:rsidRPr="00864A25" w:rsidRDefault="00AB4025" w:rsidP="003F7D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outlineLvl w:val="0"/>
        <w:rPr>
          <w:rFonts w:asciiTheme="minorHAnsi" w:eastAsia="MS Mincho" w:hAnsiTheme="minorHAnsi"/>
          <w:szCs w:val="24"/>
        </w:rPr>
      </w:pPr>
    </w:p>
    <w:p w14:paraId="3E1A09CF" w14:textId="04912921" w:rsidR="003F7D58" w:rsidRPr="00864A25" w:rsidRDefault="003F7D58" w:rsidP="003F7D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outlineLvl w:val="0"/>
        <w:rPr>
          <w:rFonts w:asciiTheme="minorHAnsi" w:eastAsia="MS Mincho" w:hAnsiTheme="minorHAnsi"/>
          <w:szCs w:val="24"/>
        </w:rPr>
      </w:pPr>
      <w:r w:rsidRPr="00864A25">
        <w:rPr>
          <w:rFonts w:asciiTheme="minorHAnsi" w:eastAsia="MS Mincho" w:hAnsiTheme="minorHAnsi"/>
          <w:szCs w:val="24"/>
        </w:rPr>
        <w:t>22.</w:t>
      </w:r>
      <w:r w:rsidRPr="00864A25">
        <w:rPr>
          <w:rFonts w:asciiTheme="minorHAnsi" w:eastAsia="MS Mincho" w:hAnsiTheme="minorHAnsi"/>
          <w:szCs w:val="24"/>
        </w:rPr>
        <w:tab/>
        <w:t>PRICE ADJUSTMENT</w:t>
      </w:r>
      <w:r w:rsidR="00EC22A1" w:rsidRPr="00864A25">
        <w:rPr>
          <w:rFonts w:asciiTheme="minorHAnsi" w:eastAsia="MS Mincho" w:hAnsiTheme="minorHAnsi"/>
          <w:szCs w:val="24"/>
        </w:rPr>
        <w:t xml:space="preserve">. </w:t>
      </w:r>
      <w:r w:rsidRPr="00864A25">
        <w:rPr>
          <w:rFonts w:asciiTheme="minorHAnsi" w:eastAsia="MS Mincho" w:hAnsiTheme="minorHAnsi"/>
          <w:szCs w:val="24"/>
        </w:rPr>
        <w:t>Price changes will normally only be considered at the end of one Agreement period and the beginning of another</w:t>
      </w:r>
      <w:r w:rsidR="00EC22A1" w:rsidRPr="00864A25">
        <w:rPr>
          <w:rFonts w:asciiTheme="minorHAnsi" w:eastAsia="MS Mincho" w:hAnsiTheme="minorHAnsi"/>
          <w:szCs w:val="24"/>
        </w:rPr>
        <w:t xml:space="preserve">. </w:t>
      </w:r>
      <w:r w:rsidRPr="00864A25">
        <w:rPr>
          <w:rFonts w:asciiTheme="minorHAnsi" w:eastAsia="MS Mincho" w:hAnsiTheme="minorHAnsi"/>
          <w:szCs w:val="24"/>
        </w:rPr>
        <w:t>Price change requests shall be supported by evidence of increased costs to the Proposer</w:t>
      </w:r>
      <w:r w:rsidR="00EC22A1" w:rsidRPr="00864A25">
        <w:rPr>
          <w:rFonts w:asciiTheme="minorHAnsi" w:eastAsia="MS Mincho" w:hAnsiTheme="minorHAnsi"/>
          <w:szCs w:val="24"/>
        </w:rPr>
        <w:t xml:space="preserve">. </w:t>
      </w:r>
      <w:r w:rsidRPr="00864A25">
        <w:rPr>
          <w:rFonts w:asciiTheme="minorHAnsi" w:eastAsia="MS Mincho" w:hAnsiTheme="minorHAnsi"/>
          <w:szCs w:val="24"/>
        </w:rPr>
        <w:t>The University will not approve price increases that will merely increase the gross profitability of the Proposer at the expense of the University</w:t>
      </w:r>
      <w:r w:rsidR="00EC22A1" w:rsidRPr="00864A25">
        <w:rPr>
          <w:rFonts w:asciiTheme="minorHAnsi" w:eastAsia="MS Mincho" w:hAnsiTheme="minorHAnsi"/>
          <w:szCs w:val="24"/>
        </w:rPr>
        <w:t xml:space="preserve">. </w:t>
      </w:r>
      <w:r w:rsidRPr="00864A25">
        <w:rPr>
          <w:rFonts w:asciiTheme="minorHAnsi" w:eastAsia="MS Mincho" w:hAnsiTheme="minorHAnsi"/>
          <w:szCs w:val="24"/>
        </w:rPr>
        <w:t>Price change requests shall be a factor in the Agreement extension review process</w:t>
      </w:r>
      <w:r w:rsidR="00EC22A1" w:rsidRPr="00864A25">
        <w:rPr>
          <w:rFonts w:asciiTheme="minorHAnsi" w:eastAsia="MS Mincho" w:hAnsiTheme="minorHAnsi"/>
          <w:szCs w:val="24"/>
        </w:rPr>
        <w:t xml:space="preserve">. </w:t>
      </w:r>
      <w:r w:rsidRPr="00864A25">
        <w:rPr>
          <w:rFonts w:asciiTheme="minorHAnsi" w:eastAsia="MS Mincho" w:hAnsiTheme="minorHAnsi"/>
          <w:szCs w:val="24"/>
        </w:rPr>
        <w:t>The University shall determine whether the requested price increase or an alternate option is in the best interest of the University.</w:t>
      </w:r>
    </w:p>
    <w:p w14:paraId="07F71B80" w14:textId="77777777" w:rsidR="003F7D58" w:rsidRPr="00864A25" w:rsidRDefault="003F7D58" w:rsidP="003F7D5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540" w:hanging="540"/>
        <w:jc w:val="both"/>
        <w:outlineLvl w:val="0"/>
        <w:rPr>
          <w:rFonts w:asciiTheme="minorHAnsi" w:eastAsia="MS Mincho" w:hAnsiTheme="minorHAnsi"/>
          <w:szCs w:val="24"/>
        </w:rPr>
      </w:pPr>
    </w:p>
    <w:p w14:paraId="2DE6B40D" w14:textId="048440FC" w:rsidR="001D33B4" w:rsidRPr="00864A25" w:rsidRDefault="003F7D58" w:rsidP="003F7D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outlineLvl w:val="0"/>
        <w:rPr>
          <w:rFonts w:asciiTheme="minorHAnsi" w:eastAsia="MS Mincho" w:hAnsiTheme="minorHAnsi"/>
          <w:szCs w:val="24"/>
        </w:rPr>
      </w:pPr>
      <w:r w:rsidRPr="00864A25">
        <w:rPr>
          <w:rFonts w:asciiTheme="minorHAnsi" w:eastAsia="MS Mincho" w:hAnsiTheme="minorHAnsi"/>
          <w:szCs w:val="24"/>
        </w:rPr>
        <w:t>23.</w:t>
      </w:r>
      <w:r w:rsidRPr="00864A25">
        <w:rPr>
          <w:rFonts w:asciiTheme="minorHAnsi" w:eastAsia="MS Mincho" w:hAnsiTheme="minorHAnsi"/>
          <w:szCs w:val="24"/>
        </w:rPr>
        <w:tab/>
        <w:t>FURNISH AND INSTALL</w:t>
      </w:r>
      <w:r w:rsidR="00EC22A1" w:rsidRPr="00864A25">
        <w:rPr>
          <w:rFonts w:asciiTheme="minorHAnsi" w:eastAsia="MS Mincho" w:hAnsiTheme="minorHAnsi"/>
          <w:szCs w:val="24"/>
        </w:rPr>
        <w:t xml:space="preserve">. </w:t>
      </w:r>
      <w:r w:rsidRPr="00864A25">
        <w:rPr>
          <w:rFonts w:asciiTheme="minorHAnsi" w:eastAsia="MS Mincho" w:hAnsiTheme="minorHAnsi"/>
          <w:szCs w:val="24"/>
        </w:rPr>
        <w:t>The items in this proposal will be provided on a Proposer furnish and install basis</w:t>
      </w:r>
      <w:r w:rsidR="00EC22A1" w:rsidRPr="00864A25">
        <w:rPr>
          <w:rFonts w:asciiTheme="minorHAnsi" w:eastAsia="MS Mincho" w:hAnsiTheme="minorHAnsi"/>
          <w:szCs w:val="24"/>
        </w:rPr>
        <w:t xml:space="preserve">. </w:t>
      </w:r>
      <w:r w:rsidRPr="00864A25">
        <w:rPr>
          <w:rFonts w:asciiTheme="minorHAnsi" w:eastAsia="MS Mincho" w:hAnsiTheme="minorHAnsi"/>
          <w:szCs w:val="24"/>
        </w:rPr>
        <w:t>The successful Proposer shall have complete responsibility for the items or system until it is in place and working</w:t>
      </w:r>
      <w:r w:rsidR="00EC22A1" w:rsidRPr="00864A25">
        <w:rPr>
          <w:rFonts w:asciiTheme="minorHAnsi" w:eastAsia="MS Mincho" w:hAnsiTheme="minorHAnsi"/>
          <w:szCs w:val="24"/>
        </w:rPr>
        <w:t xml:space="preserve">. </w:t>
      </w:r>
      <w:r w:rsidRPr="00864A25">
        <w:rPr>
          <w:rFonts w:asciiTheme="minorHAnsi" w:eastAsia="MS Mincho" w:hAnsiTheme="minorHAnsi"/>
          <w:szCs w:val="24"/>
        </w:rPr>
        <w:t>Any special installation preparation and requirements must be submitted to the University</w:t>
      </w:r>
      <w:r w:rsidR="00EC22A1" w:rsidRPr="00864A25">
        <w:rPr>
          <w:rFonts w:asciiTheme="minorHAnsi" w:eastAsia="MS Mincho" w:hAnsiTheme="minorHAnsi"/>
          <w:szCs w:val="24"/>
        </w:rPr>
        <w:t xml:space="preserve">. </w:t>
      </w:r>
      <w:r w:rsidRPr="00864A25">
        <w:rPr>
          <w:rFonts w:asciiTheme="minorHAnsi" w:eastAsia="MS Mincho" w:hAnsiTheme="minorHAnsi"/>
          <w:szCs w:val="24"/>
        </w:rPr>
        <w:t>All transportation and coordination arrangements will be the responsibility of the successful Proposer</w:t>
      </w:r>
      <w:r w:rsidR="00EC22A1" w:rsidRPr="00864A25">
        <w:rPr>
          <w:rFonts w:asciiTheme="minorHAnsi" w:eastAsia="MS Mincho" w:hAnsiTheme="minorHAnsi"/>
          <w:szCs w:val="24"/>
        </w:rPr>
        <w:t xml:space="preserve">. </w:t>
      </w:r>
      <w:r w:rsidRPr="00864A25">
        <w:rPr>
          <w:rFonts w:asciiTheme="minorHAnsi" w:eastAsia="MS Mincho" w:hAnsiTheme="minorHAnsi"/>
          <w:szCs w:val="24"/>
        </w:rPr>
        <w:t>Delivery of equipment will be coordinated so that items will be delivered direct to the installation site</w:t>
      </w:r>
      <w:r w:rsidR="00EC22A1" w:rsidRPr="00864A25">
        <w:rPr>
          <w:rFonts w:asciiTheme="minorHAnsi" w:eastAsia="MS Mincho" w:hAnsiTheme="minorHAnsi"/>
          <w:szCs w:val="24"/>
        </w:rPr>
        <w:t xml:space="preserve">. </w:t>
      </w:r>
      <w:r w:rsidRPr="00864A25">
        <w:rPr>
          <w:rFonts w:asciiTheme="minorHAnsi" w:eastAsia="MS Mincho" w:hAnsiTheme="minorHAnsi"/>
          <w:szCs w:val="24"/>
        </w:rPr>
        <w:t>This will minimize risk of damage and avoid double handling.</w:t>
      </w:r>
    </w:p>
    <w:p w14:paraId="06961332" w14:textId="77777777" w:rsidR="00BB56F7" w:rsidRPr="00864A25" w:rsidRDefault="00BB56F7" w:rsidP="003F7D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outlineLvl w:val="0"/>
        <w:rPr>
          <w:rFonts w:asciiTheme="minorHAnsi" w:eastAsia="MS Mincho" w:hAnsiTheme="minorHAnsi"/>
          <w:szCs w:val="24"/>
        </w:rPr>
      </w:pPr>
    </w:p>
    <w:p w14:paraId="466B08AE" w14:textId="06DF2304" w:rsidR="00BB56F7" w:rsidRPr="00864A25" w:rsidRDefault="00BB56F7" w:rsidP="003F7D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jc w:val="both"/>
        <w:outlineLvl w:val="0"/>
        <w:rPr>
          <w:rFonts w:asciiTheme="minorHAnsi" w:eastAsia="MS Mincho" w:hAnsiTheme="minorHAnsi"/>
          <w:szCs w:val="24"/>
        </w:rPr>
      </w:pPr>
      <w:r w:rsidRPr="00864A25">
        <w:rPr>
          <w:rFonts w:asciiTheme="minorHAnsi" w:eastAsia="MS Mincho" w:hAnsiTheme="minorHAnsi"/>
          <w:szCs w:val="24"/>
        </w:rPr>
        <w:t>24.</w:t>
      </w:r>
      <w:r w:rsidRPr="00864A25">
        <w:rPr>
          <w:rFonts w:asciiTheme="minorHAnsi" w:eastAsia="MS Mincho" w:hAnsiTheme="minorHAnsi"/>
          <w:szCs w:val="24"/>
        </w:rPr>
        <w:tab/>
        <w:t>STATEMENTS AND RECORDS</w:t>
      </w:r>
      <w:r w:rsidR="00EC22A1" w:rsidRPr="00864A25">
        <w:rPr>
          <w:rFonts w:asciiTheme="minorHAnsi" w:eastAsia="MS Mincho" w:hAnsiTheme="minorHAnsi"/>
          <w:szCs w:val="24"/>
        </w:rPr>
        <w:t xml:space="preserve">. </w:t>
      </w:r>
      <w:r w:rsidR="00B9266C" w:rsidRPr="00864A25">
        <w:rPr>
          <w:rFonts w:asciiTheme="minorHAnsi" w:eastAsia="MS Mincho" w:hAnsiTheme="minorHAnsi"/>
          <w:szCs w:val="24"/>
        </w:rPr>
        <w:t>Proposer shall submit operating statements to the University for each accounting period and maintain books and records in accordance with generally accepted accounting principles.  The University, at the University’s expense, shall have the right to review Proposer’s books and perform any audits.</w:t>
      </w:r>
    </w:p>
    <w:sectPr w:rsidR="00BB56F7" w:rsidRPr="00864A25" w:rsidSect="00DF45B4">
      <w:footerReference w:type="default" r:id="rId24"/>
      <w:type w:val="continuous"/>
      <w:pgSz w:w="12240" w:h="15840" w:code="1"/>
      <w:pgMar w:top="446" w:right="907" w:bottom="11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99A99" w14:textId="77777777" w:rsidR="00860B26" w:rsidRDefault="00860B26">
      <w:r>
        <w:separator/>
      </w:r>
    </w:p>
  </w:endnote>
  <w:endnote w:type="continuationSeparator" w:id="0">
    <w:p w14:paraId="33090F84" w14:textId="77777777" w:rsidR="00860B26" w:rsidRDefault="0086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auto"/>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EBB1" w14:textId="77777777" w:rsidR="00163AB4" w:rsidRDefault="00163A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2D3BDB2A" w14:textId="77777777" w:rsidR="00163AB4" w:rsidRDefault="00163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8055" w14:textId="77777777" w:rsidR="00DD26D9" w:rsidRDefault="00DD26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E73F" w14:textId="77777777" w:rsidR="00163AB4" w:rsidRDefault="00163AB4">
    <w:pPr>
      <w:rPr>
        <w:rStyle w:val="PageNumber"/>
      </w:rPr>
    </w:pPr>
    <w:r>
      <w:rPr>
        <w:sz w:val="16"/>
      </w:rPr>
      <w:t>XXXXXX.RFP</w:t>
    </w:r>
    <w:r>
      <w:tab/>
    </w:r>
    <w:r>
      <w:tab/>
    </w:r>
    <w:r>
      <w:tab/>
    </w:r>
    <w:r>
      <w:tab/>
    </w:r>
    <w:r>
      <w:tab/>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Pr>
        <w:rStyle w:val="PageNumber"/>
        <w:noProof/>
        <w:snapToGrid w:val="0"/>
      </w:rPr>
      <w:t>28</w:t>
    </w:r>
    <w:r>
      <w:rPr>
        <w:rStyle w:val="PageNumber"/>
        <w:snapToGrid w:val="0"/>
      </w:rPr>
      <w:fldChar w:fldCharType="end"/>
    </w:r>
    <w:r>
      <w:rPr>
        <w:rStyle w:val="PageNumber"/>
        <w:snapToGrid w:val="0"/>
      </w:rPr>
      <w:tab/>
    </w:r>
    <w:r>
      <w:rPr>
        <w:rStyle w:val="PageNumber"/>
        <w:snapToGrid w:val="0"/>
      </w:rPr>
      <w:tab/>
    </w:r>
    <w:r>
      <w:rPr>
        <w:rStyle w:val="PageNumber"/>
        <w:snapToGrid w:val="0"/>
      </w:rPr>
      <w:tab/>
    </w:r>
    <w:r>
      <w:rPr>
        <w:rStyle w:val="PageNumber"/>
        <w:snapToGrid w:val="0"/>
      </w:rPr>
      <w:tab/>
      <w:t xml:space="preserve">            </w:t>
    </w:r>
    <w:r>
      <w:rPr>
        <w:rStyle w:val="PageNumber"/>
        <w:snapToGrid w:val="0"/>
        <w:sz w:val="16"/>
      </w:rPr>
      <w:t>5/26/98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BC78" w14:textId="77777777" w:rsidR="00163AB4" w:rsidRDefault="00163AB4">
    <w:pPr>
      <w:pStyle w:val="Foote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8186" w14:textId="77777777" w:rsidR="00163AB4" w:rsidRDefault="00163AB4">
    <w:pPr>
      <w:rPr>
        <w:rStyle w:val="PageNumber"/>
      </w:rPr>
    </w:pPr>
    <w:r>
      <w:rPr>
        <w:sz w:val="16"/>
      </w:rPr>
      <w:t>279002.RFP</w:t>
    </w:r>
    <w:r>
      <w:tab/>
    </w:r>
    <w:r>
      <w:tab/>
    </w:r>
    <w:r>
      <w:tab/>
    </w:r>
    <w:r>
      <w:tab/>
    </w:r>
    <w:r>
      <w:tab/>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Pr>
        <w:rStyle w:val="PageNumber"/>
        <w:noProof/>
        <w:snapToGrid w:val="0"/>
      </w:rPr>
      <w:t>28</w:t>
    </w:r>
    <w:r>
      <w:rPr>
        <w:rStyle w:val="PageNumber"/>
        <w:snapToGrid w:val="0"/>
      </w:rPr>
      <w:fldChar w:fldCharType="end"/>
    </w:r>
    <w:r>
      <w:rPr>
        <w:rStyle w:val="PageNumber"/>
        <w:snapToGrid w:val="0"/>
      </w:rPr>
      <w:tab/>
    </w:r>
    <w:r>
      <w:rPr>
        <w:rStyle w:val="PageNumber"/>
        <w:snapToGrid w:val="0"/>
      </w:rPr>
      <w:tab/>
    </w:r>
    <w:r>
      <w:rPr>
        <w:rStyle w:val="PageNumber"/>
        <w:snapToGrid w:val="0"/>
      </w:rPr>
      <w:tab/>
    </w:r>
    <w:r>
      <w:rPr>
        <w:rStyle w:val="PageNumber"/>
        <w:snapToGrid w:val="0"/>
      </w:rPr>
      <w:tab/>
      <w:t xml:space="preserve">             </w:t>
    </w:r>
    <w:r>
      <w:rPr>
        <w:rStyle w:val="PageNumber"/>
        <w:snapToGrid w:val="0"/>
        <w:sz w:val="16"/>
      </w:rPr>
      <w:t>5/26/98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7260" w14:textId="3B9FC647" w:rsidR="00A43C9E" w:rsidRPr="005102CC" w:rsidRDefault="00A43C9E" w:rsidP="00BC12BD">
    <w:pPr>
      <w:pStyle w:val="Footer"/>
      <w:tabs>
        <w:tab w:val="clear" w:pos="4320"/>
        <w:tab w:val="center" w:pos="5400"/>
        <w:tab w:val="left" w:pos="9540"/>
      </w:tabs>
      <w:rPr>
        <w:rFonts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844DE" w14:textId="77777777" w:rsidR="00860B26" w:rsidRDefault="00860B26">
      <w:r>
        <w:separator/>
      </w:r>
    </w:p>
  </w:footnote>
  <w:footnote w:type="continuationSeparator" w:id="0">
    <w:p w14:paraId="1AC7B81F" w14:textId="77777777" w:rsidR="00860B26" w:rsidRDefault="00860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0582" w14:textId="77777777" w:rsidR="00DD26D9" w:rsidRDefault="00DD2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42AA" w14:textId="77777777" w:rsidR="00DD26D9" w:rsidRDefault="00DD2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3D19" w14:textId="77777777" w:rsidR="00DD26D9" w:rsidRDefault="00DD26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F5D8" w14:textId="77777777" w:rsidR="00163AB4" w:rsidRDefault="00163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360"/>
        </w:tabs>
        <w:ind w:left="360" w:hanging="720"/>
      </w:pPr>
      <w:rPr>
        <w:rFonts w:ascii="Arial" w:hAnsi="Arial"/>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033928"/>
    <w:multiLevelType w:val="multilevel"/>
    <w:tmpl w:val="6B6A35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CE143D"/>
    <w:multiLevelType w:val="singleLevel"/>
    <w:tmpl w:val="54E436E8"/>
    <w:lvl w:ilvl="0">
      <w:start w:val="1"/>
      <w:numFmt w:val="decimal"/>
      <w:lvlText w:val="%1."/>
      <w:lvlJc w:val="left"/>
      <w:pPr>
        <w:tabs>
          <w:tab w:val="num" w:pos="2160"/>
        </w:tabs>
        <w:ind w:left="2160" w:hanging="720"/>
      </w:pPr>
      <w:rPr>
        <w:rFonts w:hint="default"/>
      </w:rPr>
    </w:lvl>
  </w:abstractNum>
  <w:abstractNum w:abstractNumId="3" w15:restartNumberingAfterBreak="0">
    <w:nsid w:val="07E46F2A"/>
    <w:multiLevelType w:val="hybridMultilevel"/>
    <w:tmpl w:val="44C0DBD2"/>
    <w:lvl w:ilvl="0" w:tplc="A792232A">
      <w:start w:val="1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D4DF3"/>
    <w:multiLevelType w:val="hybridMultilevel"/>
    <w:tmpl w:val="5BCE8BE8"/>
    <w:lvl w:ilvl="0" w:tplc="2460D1EC">
      <w:start w:val="12"/>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F1319C"/>
    <w:multiLevelType w:val="hybridMultilevel"/>
    <w:tmpl w:val="36A23FAE"/>
    <w:lvl w:ilvl="0" w:tplc="7E54D4E2">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E74859"/>
    <w:multiLevelType w:val="hybridMultilevel"/>
    <w:tmpl w:val="602AA2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2C1F42"/>
    <w:multiLevelType w:val="hybridMultilevel"/>
    <w:tmpl w:val="7946D232"/>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A667B6"/>
    <w:multiLevelType w:val="hybridMultilevel"/>
    <w:tmpl w:val="14986568"/>
    <w:lvl w:ilvl="0" w:tplc="52B20BFC">
      <w:start w:val="2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8145E5"/>
    <w:multiLevelType w:val="hybridMultilevel"/>
    <w:tmpl w:val="CE9829B0"/>
    <w:lvl w:ilvl="0" w:tplc="9B4C38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3C2DCA"/>
    <w:multiLevelType w:val="hybridMultilevel"/>
    <w:tmpl w:val="B8E81858"/>
    <w:lvl w:ilvl="0" w:tplc="03DEB5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2749B0"/>
    <w:multiLevelType w:val="hybridMultilevel"/>
    <w:tmpl w:val="74764270"/>
    <w:lvl w:ilvl="0" w:tplc="EB5478D6">
      <w:start w:val="14"/>
      <w:numFmt w:val="decimal"/>
      <w:lvlText w:val="%1."/>
      <w:lvlJc w:val="left"/>
      <w:pPr>
        <w:tabs>
          <w:tab w:val="num" w:pos="3060"/>
        </w:tabs>
        <w:ind w:left="30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B727EC"/>
    <w:multiLevelType w:val="singleLevel"/>
    <w:tmpl w:val="66C4D762"/>
    <w:lvl w:ilvl="0">
      <w:start w:val="1"/>
      <w:numFmt w:val="upperLetter"/>
      <w:lvlText w:val="%1."/>
      <w:lvlJc w:val="left"/>
      <w:pPr>
        <w:tabs>
          <w:tab w:val="num" w:pos="1440"/>
        </w:tabs>
        <w:ind w:left="1440" w:hanging="720"/>
      </w:pPr>
      <w:rPr>
        <w:rFonts w:hint="default"/>
      </w:rPr>
    </w:lvl>
  </w:abstractNum>
  <w:abstractNum w:abstractNumId="13" w15:restartNumberingAfterBreak="0">
    <w:nsid w:val="27744FD7"/>
    <w:multiLevelType w:val="multilevel"/>
    <w:tmpl w:val="0986A0A6"/>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B912286"/>
    <w:multiLevelType w:val="hybridMultilevel"/>
    <w:tmpl w:val="45FE84B2"/>
    <w:lvl w:ilvl="0" w:tplc="A4920F38">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502963"/>
    <w:multiLevelType w:val="multilevel"/>
    <w:tmpl w:val="0986A0A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1C3C30"/>
    <w:multiLevelType w:val="hybridMultilevel"/>
    <w:tmpl w:val="FE220D50"/>
    <w:lvl w:ilvl="0" w:tplc="2C7E67AE">
      <w:start w:val="11"/>
      <w:numFmt w:val="decimal"/>
      <w:lvlText w:val="%1."/>
      <w:lvlJc w:val="left"/>
      <w:pPr>
        <w:tabs>
          <w:tab w:val="num" w:pos="13680"/>
        </w:tabs>
        <w:ind w:left="13680" w:hanging="360"/>
      </w:pPr>
      <w:rPr>
        <w:rFonts w:hint="default"/>
      </w:rPr>
    </w:lvl>
    <w:lvl w:ilvl="1" w:tplc="04090019" w:tentative="1">
      <w:start w:val="1"/>
      <w:numFmt w:val="lowerLetter"/>
      <w:lvlText w:val="%2."/>
      <w:lvlJc w:val="left"/>
      <w:pPr>
        <w:tabs>
          <w:tab w:val="num" w:pos="14400"/>
        </w:tabs>
        <w:ind w:left="14400" w:hanging="360"/>
      </w:pPr>
    </w:lvl>
    <w:lvl w:ilvl="2" w:tplc="0409001B" w:tentative="1">
      <w:start w:val="1"/>
      <w:numFmt w:val="lowerRoman"/>
      <w:lvlText w:val="%3."/>
      <w:lvlJc w:val="right"/>
      <w:pPr>
        <w:tabs>
          <w:tab w:val="num" w:pos="15120"/>
        </w:tabs>
        <w:ind w:left="15120" w:hanging="180"/>
      </w:pPr>
    </w:lvl>
    <w:lvl w:ilvl="3" w:tplc="0409000F" w:tentative="1">
      <w:start w:val="1"/>
      <w:numFmt w:val="decimal"/>
      <w:lvlText w:val="%4."/>
      <w:lvlJc w:val="left"/>
      <w:pPr>
        <w:tabs>
          <w:tab w:val="num" w:pos="15840"/>
        </w:tabs>
        <w:ind w:left="15840" w:hanging="360"/>
      </w:pPr>
    </w:lvl>
    <w:lvl w:ilvl="4" w:tplc="04090019" w:tentative="1">
      <w:start w:val="1"/>
      <w:numFmt w:val="lowerLetter"/>
      <w:lvlText w:val="%5."/>
      <w:lvlJc w:val="left"/>
      <w:pPr>
        <w:tabs>
          <w:tab w:val="num" w:pos="16560"/>
        </w:tabs>
        <w:ind w:left="16560" w:hanging="360"/>
      </w:pPr>
    </w:lvl>
    <w:lvl w:ilvl="5" w:tplc="0409001B" w:tentative="1">
      <w:start w:val="1"/>
      <w:numFmt w:val="lowerRoman"/>
      <w:lvlText w:val="%6."/>
      <w:lvlJc w:val="right"/>
      <w:pPr>
        <w:tabs>
          <w:tab w:val="num" w:pos="17280"/>
        </w:tabs>
        <w:ind w:left="17280" w:hanging="180"/>
      </w:pPr>
    </w:lvl>
    <w:lvl w:ilvl="6" w:tplc="0409000F" w:tentative="1">
      <w:start w:val="1"/>
      <w:numFmt w:val="decimal"/>
      <w:lvlText w:val="%7."/>
      <w:lvlJc w:val="left"/>
      <w:pPr>
        <w:tabs>
          <w:tab w:val="num" w:pos="18000"/>
        </w:tabs>
        <w:ind w:left="18000" w:hanging="360"/>
      </w:pPr>
    </w:lvl>
    <w:lvl w:ilvl="7" w:tplc="04090019" w:tentative="1">
      <w:start w:val="1"/>
      <w:numFmt w:val="lowerLetter"/>
      <w:lvlText w:val="%8."/>
      <w:lvlJc w:val="left"/>
      <w:pPr>
        <w:tabs>
          <w:tab w:val="num" w:pos="18720"/>
        </w:tabs>
        <w:ind w:left="18720" w:hanging="360"/>
      </w:pPr>
    </w:lvl>
    <w:lvl w:ilvl="8" w:tplc="0409001B" w:tentative="1">
      <w:start w:val="1"/>
      <w:numFmt w:val="lowerRoman"/>
      <w:lvlText w:val="%9."/>
      <w:lvlJc w:val="right"/>
      <w:pPr>
        <w:tabs>
          <w:tab w:val="num" w:pos="19440"/>
        </w:tabs>
        <w:ind w:left="19440" w:hanging="180"/>
      </w:pPr>
    </w:lvl>
  </w:abstractNum>
  <w:abstractNum w:abstractNumId="17" w15:restartNumberingAfterBreak="0">
    <w:nsid w:val="329E1763"/>
    <w:multiLevelType w:val="hybridMultilevel"/>
    <w:tmpl w:val="CB4E27AC"/>
    <w:lvl w:ilvl="0" w:tplc="911C7CBA">
      <w:start w:val="29"/>
      <w:numFmt w:val="decimal"/>
      <w:lvlText w:val="%1."/>
      <w:lvlJc w:val="left"/>
      <w:pPr>
        <w:tabs>
          <w:tab w:val="num" w:pos="480"/>
        </w:tabs>
        <w:ind w:left="4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557E61"/>
    <w:multiLevelType w:val="singleLevel"/>
    <w:tmpl w:val="64CAF862"/>
    <w:lvl w:ilvl="0">
      <w:start w:val="1"/>
      <w:numFmt w:val="decimal"/>
      <w:lvlText w:val="%1."/>
      <w:legacy w:legacy="1" w:legacySpace="0" w:legacyIndent="360"/>
      <w:lvlJc w:val="left"/>
      <w:pPr>
        <w:ind w:left="360" w:hanging="360"/>
      </w:pPr>
    </w:lvl>
  </w:abstractNum>
  <w:abstractNum w:abstractNumId="19" w15:restartNumberingAfterBreak="0">
    <w:nsid w:val="3D621A9F"/>
    <w:multiLevelType w:val="hybridMultilevel"/>
    <w:tmpl w:val="EDFA52C2"/>
    <w:lvl w:ilvl="0" w:tplc="03DEB5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0D01A7"/>
    <w:multiLevelType w:val="hybridMultilevel"/>
    <w:tmpl w:val="CC64D0E0"/>
    <w:lvl w:ilvl="0" w:tplc="0409000F">
      <w:start w:val="1"/>
      <w:numFmt w:val="decimal"/>
      <w:lvlText w:val="%1."/>
      <w:lvlJc w:val="left"/>
      <w:pPr>
        <w:tabs>
          <w:tab w:val="num" w:pos="600"/>
        </w:tabs>
        <w:ind w:left="600" w:hanging="360"/>
      </w:pPr>
    </w:lvl>
    <w:lvl w:ilvl="1" w:tplc="05FC1318">
      <w:start w:val="1"/>
      <w:numFmt w:val="decimal"/>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8A39F7"/>
    <w:multiLevelType w:val="hybridMultilevel"/>
    <w:tmpl w:val="157EBF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4157BA"/>
    <w:multiLevelType w:val="multilevel"/>
    <w:tmpl w:val="B8B0D68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6C36313"/>
    <w:multiLevelType w:val="hybridMultilevel"/>
    <w:tmpl w:val="8E20E010"/>
    <w:lvl w:ilvl="0" w:tplc="2BA25CAC">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7500285"/>
    <w:multiLevelType w:val="hybridMultilevel"/>
    <w:tmpl w:val="B8B0D680"/>
    <w:lvl w:ilvl="0" w:tplc="5E6A9BC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596F8D"/>
    <w:multiLevelType w:val="hybridMultilevel"/>
    <w:tmpl w:val="3372F69A"/>
    <w:lvl w:ilvl="0" w:tplc="DF0415EE">
      <w:start w:val="12"/>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BA462C"/>
    <w:multiLevelType w:val="hybridMultilevel"/>
    <w:tmpl w:val="9732EB3C"/>
    <w:lvl w:ilvl="0" w:tplc="18EC9CD8">
      <w:start w:val="25"/>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9740ADE"/>
    <w:multiLevelType w:val="hybridMultilevel"/>
    <w:tmpl w:val="1FAA44C0"/>
    <w:lvl w:ilvl="0" w:tplc="F998C0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1642E1"/>
    <w:multiLevelType w:val="singleLevel"/>
    <w:tmpl w:val="A46A071C"/>
    <w:lvl w:ilvl="0">
      <w:start w:val="32"/>
      <w:numFmt w:val="decimal"/>
      <w:lvlText w:val="%1."/>
      <w:lvlJc w:val="left"/>
      <w:pPr>
        <w:tabs>
          <w:tab w:val="num" w:pos="360"/>
        </w:tabs>
        <w:ind w:left="360" w:hanging="360"/>
      </w:pPr>
      <w:rPr>
        <w:b w:val="0"/>
      </w:rPr>
    </w:lvl>
  </w:abstractNum>
  <w:abstractNum w:abstractNumId="29" w15:restartNumberingAfterBreak="0">
    <w:nsid w:val="5DF9765F"/>
    <w:multiLevelType w:val="hybridMultilevel"/>
    <w:tmpl w:val="D036481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88485F"/>
    <w:multiLevelType w:val="hybridMultilevel"/>
    <w:tmpl w:val="705C0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FA341AC"/>
    <w:multiLevelType w:val="multilevel"/>
    <w:tmpl w:val="B8E818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2496876"/>
    <w:multiLevelType w:val="hybridMultilevel"/>
    <w:tmpl w:val="9732EB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359103D"/>
    <w:multiLevelType w:val="hybridMultilevel"/>
    <w:tmpl w:val="5D8672C2"/>
    <w:lvl w:ilvl="0" w:tplc="03DEB5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6692526"/>
    <w:multiLevelType w:val="hybridMultilevel"/>
    <w:tmpl w:val="06425258"/>
    <w:lvl w:ilvl="0" w:tplc="E33E85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311309"/>
    <w:multiLevelType w:val="hybridMultilevel"/>
    <w:tmpl w:val="D2AEE44E"/>
    <w:lvl w:ilvl="0" w:tplc="2460D1EC">
      <w:start w:val="12"/>
      <w:numFmt w:val="decimal"/>
      <w:lvlText w:val="%1."/>
      <w:lvlJc w:val="left"/>
      <w:pPr>
        <w:tabs>
          <w:tab w:val="num" w:pos="2340"/>
        </w:tabs>
        <w:ind w:left="23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D3C5679"/>
    <w:multiLevelType w:val="multilevel"/>
    <w:tmpl w:val="61042B30"/>
    <w:lvl w:ilvl="0">
      <w:start w:val="1"/>
      <w:numFmt w:val="decimal"/>
      <w:lvlText w:val="%1.0"/>
      <w:lvlJc w:val="left"/>
      <w:pPr>
        <w:tabs>
          <w:tab w:val="num" w:pos="435"/>
        </w:tabs>
        <w:ind w:left="435" w:hanging="435"/>
      </w:pPr>
      <w:rPr>
        <w:rFonts w:hint="default"/>
      </w:rPr>
    </w:lvl>
    <w:lvl w:ilvl="1">
      <w:start w:val="1"/>
      <w:numFmt w:val="decimalZero"/>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06645A3"/>
    <w:multiLevelType w:val="hybridMultilevel"/>
    <w:tmpl w:val="12162ABE"/>
    <w:lvl w:ilvl="0" w:tplc="343C65CE">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3991746"/>
    <w:multiLevelType w:val="hybridMultilevel"/>
    <w:tmpl w:val="42CE4FA6"/>
    <w:lvl w:ilvl="0" w:tplc="F80A2F22">
      <w:start w:val="10"/>
      <w:numFmt w:val="decimal"/>
      <w:lvlText w:val="%1."/>
      <w:lvlJc w:val="left"/>
      <w:pPr>
        <w:tabs>
          <w:tab w:val="num" w:pos="450"/>
        </w:tabs>
        <w:ind w:left="450" w:hanging="360"/>
      </w:pPr>
      <w:rPr>
        <w:rFonts w:hint="default"/>
        <w:b w:val="0"/>
      </w:rPr>
    </w:lvl>
    <w:lvl w:ilvl="1" w:tplc="6AD840C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6167300"/>
    <w:multiLevelType w:val="singleLevel"/>
    <w:tmpl w:val="5E6A9BC8"/>
    <w:lvl w:ilvl="0">
      <w:start w:val="1"/>
      <w:numFmt w:val="decimal"/>
      <w:lvlText w:val="%1."/>
      <w:lvlJc w:val="left"/>
      <w:pPr>
        <w:tabs>
          <w:tab w:val="num" w:pos="720"/>
        </w:tabs>
        <w:ind w:left="720" w:hanging="720"/>
      </w:pPr>
      <w:rPr>
        <w:rFonts w:hint="default"/>
      </w:rPr>
    </w:lvl>
  </w:abstractNum>
  <w:num w:numId="1" w16cid:durableId="946036695">
    <w:abstractNumId w:val="13"/>
  </w:num>
  <w:num w:numId="2" w16cid:durableId="20398226">
    <w:abstractNumId w:val="12"/>
  </w:num>
  <w:num w:numId="3" w16cid:durableId="1807578940">
    <w:abstractNumId w:val="39"/>
  </w:num>
  <w:num w:numId="4" w16cid:durableId="259027812">
    <w:abstractNumId w:val="2"/>
  </w:num>
  <w:num w:numId="5" w16cid:durableId="572080924">
    <w:abstractNumId w:val="28"/>
  </w:num>
  <w:num w:numId="6" w16cid:durableId="1064454658">
    <w:abstractNumId w:val="5"/>
  </w:num>
  <w:num w:numId="7" w16cid:durableId="1767072969">
    <w:abstractNumId w:val="32"/>
  </w:num>
  <w:num w:numId="8" w16cid:durableId="869226702">
    <w:abstractNumId w:val="26"/>
  </w:num>
  <w:num w:numId="9" w16cid:durableId="514610631">
    <w:abstractNumId w:val="18"/>
  </w:num>
  <w:num w:numId="10" w16cid:durableId="1836072777">
    <w:abstractNumId w:val="29"/>
  </w:num>
  <w:num w:numId="11" w16cid:durableId="236014638">
    <w:abstractNumId w:val="38"/>
  </w:num>
  <w:num w:numId="12" w16cid:durableId="1102726268">
    <w:abstractNumId w:val="25"/>
  </w:num>
  <w:num w:numId="13" w16cid:durableId="269318343">
    <w:abstractNumId w:val="35"/>
  </w:num>
  <w:num w:numId="14" w16cid:durableId="1214922509">
    <w:abstractNumId w:val="4"/>
  </w:num>
  <w:num w:numId="15" w16cid:durableId="469590106">
    <w:abstractNumId w:val="11"/>
  </w:num>
  <w:num w:numId="16" w16cid:durableId="823080930">
    <w:abstractNumId w:val="14"/>
  </w:num>
  <w:num w:numId="17" w16cid:durableId="410935569">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16cid:durableId="378938811">
    <w:abstractNumId w:val="17"/>
  </w:num>
  <w:num w:numId="19" w16cid:durableId="712269062">
    <w:abstractNumId w:val="36"/>
  </w:num>
  <w:num w:numId="20" w16cid:durableId="1735080451">
    <w:abstractNumId w:val="6"/>
  </w:num>
  <w:num w:numId="21" w16cid:durableId="1126267507">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3467382">
    <w:abstractNumId w:val="7"/>
  </w:num>
  <w:num w:numId="23" w16cid:durableId="1153761366">
    <w:abstractNumId w:val="24"/>
  </w:num>
  <w:num w:numId="24" w16cid:durableId="276064327">
    <w:abstractNumId w:val="22"/>
  </w:num>
  <w:num w:numId="25" w16cid:durableId="833643122">
    <w:abstractNumId w:val="19"/>
  </w:num>
  <w:num w:numId="26" w16cid:durableId="139345532">
    <w:abstractNumId w:val="33"/>
  </w:num>
  <w:num w:numId="27" w16cid:durableId="1314067661">
    <w:abstractNumId w:val="10"/>
  </w:num>
  <w:num w:numId="28" w16cid:durableId="503055699">
    <w:abstractNumId w:val="31"/>
  </w:num>
  <w:num w:numId="29" w16cid:durableId="2016107155">
    <w:abstractNumId w:val="9"/>
  </w:num>
  <w:num w:numId="30" w16cid:durableId="1923417791">
    <w:abstractNumId w:val="34"/>
  </w:num>
  <w:num w:numId="31" w16cid:durableId="33777165">
    <w:abstractNumId w:val="30"/>
  </w:num>
  <w:num w:numId="32" w16cid:durableId="1222598270">
    <w:abstractNumId w:val="8"/>
  </w:num>
  <w:num w:numId="33" w16cid:durableId="1651128478">
    <w:abstractNumId w:val="15"/>
  </w:num>
  <w:num w:numId="34" w16cid:durableId="1363435961">
    <w:abstractNumId w:val="37"/>
  </w:num>
  <w:num w:numId="35" w16cid:durableId="1178278313">
    <w:abstractNumId w:val="20"/>
  </w:num>
  <w:num w:numId="36" w16cid:durableId="664628579">
    <w:abstractNumId w:val="16"/>
  </w:num>
  <w:num w:numId="37" w16cid:durableId="839850451">
    <w:abstractNumId w:val="3"/>
  </w:num>
  <w:num w:numId="38" w16cid:durableId="20289398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56095545">
    <w:abstractNumId w:val="23"/>
  </w:num>
  <w:num w:numId="40" w16cid:durableId="1582058583">
    <w:abstractNumId w:val="27"/>
  </w:num>
  <w:num w:numId="41" w16cid:durableId="1767265057">
    <w:abstractNumId w:val="21"/>
  </w:num>
  <w:num w:numId="42" w16cid:durableId="1642341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D0"/>
    <w:rsid w:val="00002CBF"/>
    <w:rsid w:val="00011B77"/>
    <w:rsid w:val="00017A86"/>
    <w:rsid w:val="00020F01"/>
    <w:rsid w:val="00021327"/>
    <w:rsid w:val="0003671C"/>
    <w:rsid w:val="0004017B"/>
    <w:rsid w:val="000510F4"/>
    <w:rsid w:val="00051E99"/>
    <w:rsid w:val="0005323B"/>
    <w:rsid w:val="00054A96"/>
    <w:rsid w:val="00064888"/>
    <w:rsid w:val="00074E05"/>
    <w:rsid w:val="00075FDB"/>
    <w:rsid w:val="000765BC"/>
    <w:rsid w:val="000840D2"/>
    <w:rsid w:val="000857F5"/>
    <w:rsid w:val="00094D55"/>
    <w:rsid w:val="00095D23"/>
    <w:rsid w:val="000A01D8"/>
    <w:rsid w:val="000A4570"/>
    <w:rsid w:val="000B2B86"/>
    <w:rsid w:val="000B470C"/>
    <w:rsid w:val="000C7007"/>
    <w:rsid w:val="000D6F0A"/>
    <w:rsid w:val="000E126E"/>
    <w:rsid w:val="000E20B3"/>
    <w:rsid w:val="000E5D10"/>
    <w:rsid w:val="000F33F2"/>
    <w:rsid w:val="000F3F0C"/>
    <w:rsid w:val="000F6973"/>
    <w:rsid w:val="00104330"/>
    <w:rsid w:val="00106422"/>
    <w:rsid w:val="0010728A"/>
    <w:rsid w:val="0011370C"/>
    <w:rsid w:val="00113C28"/>
    <w:rsid w:val="00127186"/>
    <w:rsid w:val="00131DDB"/>
    <w:rsid w:val="00133F92"/>
    <w:rsid w:val="001610DC"/>
    <w:rsid w:val="00163AB4"/>
    <w:rsid w:val="00163CE3"/>
    <w:rsid w:val="0016405A"/>
    <w:rsid w:val="00164BFE"/>
    <w:rsid w:val="00167E1C"/>
    <w:rsid w:val="001778D4"/>
    <w:rsid w:val="00177B3D"/>
    <w:rsid w:val="0018614F"/>
    <w:rsid w:val="001915A9"/>
    <w:rsid w:val="001A1943"/>
    <w:rsid w:val="001A1A4B"/>
    <w:rsid w:val="001A1BDC"/>
    <w:rsid w:val="001A7110"/>
    <w:rsid w:val="001C2737"/>
    <w:rsid w:val="001D04E1"/>
    <w:rsid w:val="001D31D3"/>
    <w:rsid w:val="001D33B4"/>
    <w:rsid w:val="001E4C9B"/>
    <w:rsid w:val="001E527B"/>
    <w:rsid w:val="001F572F"/>
    <w:rsid w:val="0020101B"/>
    <w:rsid w:val="00221448"/>
    <w:rsid w:val="00237652"/>
    <w:rsid w:val="002413F8"/>
    <w:rsid w:val="00252F6B"/>
    <w:rsid w:val="00253484"/>
    <w:rsid w:val="002543B9"/>
    <w:rsid w:val="002642FF"/>
    <w:rsid w:val="00264E64"/>
    <w:rsid w:val="00276D16"/>
    <w:rsid w:val="00290903"/>
    <w:rsid w:val="00290DC8"/>
    <w:rsid w:val="00293CAC"/>
    <w:rsid w:val="002B026E"/>
    <w:rsid w:val="002C4889"/>
    <w:rsid w:val="002F3D22"/>
    <w:rsid w:val="00315708"/>
    <w:rsid w:val="00320E9F"/>
    <w:rsid w:val="003211D9"/>
    <w:rsid w:val="00326546"/>
    <w:rsid w:val="00330544"/>
    <w:rsid w:val="00336568"/>
    <w:rsid w:val="00337BD3"/>
    <w:rsid w:val="00342225"/>
    <w:rsid w:val="00343664"/>
    <w:rsid w:val="00347679"/>
    <w:rsid w:val="00351C7E"/>
    <w:rsid w:val="00352A18"/>
    <w:rsid w:val="00362A78"/>
    <w:rsid w:val="0037157F"/>
    <w:rsid w:val="0037731D"/>
    <w:rsid w:val="00383DAC"/>
    <w:rsid w:val="003845C1"/>
    <w:rsid w:val="003909D4"/>
    <w:rsid w:val="00390D21"/>
    <w:rsid w:val="003A28FD"/>
    <w:rsid w:val="003A3677"/>
    <w:rsid w:val="003A44F8"/>
    <w:rsid w:val="003A6E3E"/>
    <w:rsid w:val="003B211E"/>
    <w:rsid w:val="003B2889"/>
    <w:rsid w:val="003B5E39"/>
    <w:rsid w:val="003B61AC"/>
    <w:rsid w:val="003B78C7"/>
    <w:rsid w:val="003C227F"/>
    <w:rsid w:val="003D6F1A"/>
    <w:rsid w:val="003D71CD"/>
    <w:rsid w:val="003F7D58"/>
    <w:rsid w:val="00411657"/>
    <w:rsid w:val="004231BF"/>
    <w:rsid w:val="00434276"/>
    <w:rsid w:val="00443B5A"/>
    <w:rsid w:val="00452775"/>
    <w:rsid w:val="00456E78"/>
    <w:rsid w:val="00480E84"/>
    <w:rsid w:val="0048213C"/>
    <w:rsid w:val="0049277A"/>
    <w:rsid w:val="004927C8"/>
    <w:rsid w:val="00496CEF"/>
    <w:rsid w:val="004A7306"/>
    <w:rsid w:val="004B104C"/>
    <w:rsid w:val="004B3855"/>
    <w:rsid w:val="004B3A70"/>
    <w:rsid w:val="004B515B"/>
    <w:rsid w:val="004B5881"/>
    <w:rsid w:val="004D1F2D"/>
    <w:rsid w:val="004E764C"/>
    <w:rsid w:val="004F46F8"/>
    <w:rsid w:val="004F488D"/>
    <w:rsid w:val="00501415"/>
    <w:rsid w:val="00501C86"/>
    <w:rsid w:val="005102CC"/>
    <w:rsid w:val="0051333E"/>
    <w:rsid w:val="00530FA6"/>
    <w:rsid w:val="005367B4"/>
    <w:rsid w:val="00545B91"/>
    <w:rsid w:val="00550C6D"/>
    <w:rsid w:val="005524CE"/>
    <w:rsid w:val="005876F3"/>
    <w:rsid w:val="00596A6B"/>
    <w:rsid w:val="005C196C"/>
    <w:rsid w:val="005C309D"/>
    <w:rsid w:val="005D44CC"/>
    <w:rsid w:val="005D477F"/>
    <w:rsid w:val="005E134A"/>
    <w:rsid w:val="00616CAC"/>
    <w:rsid w:val="00627C45"/>
    <w:rsid w:val="00651B6E"/>
    <w:rsid w:val="00651F44"/>
    <w:rsid w:val="006571F5"/>
    <w:rsid w:val="0066507D"/>
    <w:rsid w:val="00666D32"/>
    <w:rsid w:val="00666F84"/>
    <w:rsid w:val="006678F6"/>
    <w:rsid w:val="00686BAE"/>
    <w:rsid w:val="006932BC"/>
    <w:rsid w:val="006A33D2"/>
    <w:rsid w:val="006A659A"/>
    <w:rsid w:val="006A7154"/>
    <w:rsid w:val="006B55E4"/>
    <w:rsid w:val="006D3A9E"/>
    <w:rsid w:val="006E19CB"/>
    <w:rsid w:val="006F1DF6"/>
    <w:rsid w:val="006F69F9"/>
    <w:rsid w:val="00702BEC"/>
    <w:rsid w:val="00703A9D"/>
    <w:rsid w:val="007171CF"/>
    <w:rsid w:val="0072798E"/>
    <w:rsid w:val="00733A15"/>
    <w:rsid w:val="00742A11"/>
    <w:rsid w:val="0074629A"/>
    <w:rsid w:val="00746690"/>
    <w:rsid w:val="00753FCB"/>
    <w:rsid w:val="00762CA1"/>
    <w:rsid w:val="007635A0"/>
    <w:rsid w:val="00765B5A"/>
    <w:rsid w:val="00774F99"/>
    <w:rsid w:val="00774FCD"/>
    <w:rsid w:val="00786866"/>
    <w:rsid w:val="007A352C"/>
    <w:rsid w:val="007C049D"/>
    <w:rsid w:val="007C47C6"/>
    <w:rsid w:val="007D456B"/>
    <w:rsid w:val="007E0C8D"/>
    <w:rsid w:val="007E5358"/>
    <w:rsid w:val="007E5A45"/>
    <w:rsid w:val="00805685"/>
    <w:rsid w:val="008303E7"/>
    <w:rsid w:val="00836962"/>
    <w:rsid w:val="008567AE"/>
    <w:rsid w:val="00860B26"/>
    <w:rsid w:val="00864A25"/>
    <w:rsid w:val="008736CB"/>
    <w:rsid w:val="00887BCF"/>
    <w:rsid w:val="00894856"/>
    <w:rsid w:val="008A32DF"/>
    <w:rsid w:val="008B2E86"/>
    <w:rsid w:val="008B338B"/>
    <w:rsid w:val="008C00DB"/>
    <w:rsid w:val="008C0E8E"/>
    <w:rsid w:val="008C7B6B"/>
    <w:rsid w:val="008D15F4"/>
    <w:rsid w:val="008D3507"/>
    <w:rsid w:val="008D7CF5"/>
    <w:rsid w:val="008F6A55"/>
    <w:rsid w:val="00904B21"/>
    <w:rsid w:val="009159B7"/>
    <w:rsid w:val="00915A9B"/>
    <w:rsid w:val="009540DB"/>
    <w:rsid w:val="009548EA"/>
    <w:rsid w:val="00963509"/>
    <w:rsid w:val="00965555"/>
    <w:rsid w:val="00972037"/>
    <w:rsid w:val="00975241"/>
    <w:rsid w:val="009813F4"/>
    <w:rsid w:val="009876B4"/>
    <w:rsid w:val="009914DA"/>
    <w:rsid w:val="009930B2"/>
    <w:rsid w:val="009A1DED"/>
    <w:rsid w:val="009A3DEF"/>
    <w:rsid w:val="009B58F5"/>
    <w:rsid w:val="009B7AE0"/>
    <w:rsid w:val="009C0F32"/>
    <w:rsid w:val="009C76D3"/>
    <w:rsid w:val="009D4CC8"/>
    <w:rsid w:val="009E7644"/>
    <w:rsid w:val="00A005C8"/>
    <w:rsid w:val="00A028CC"/>
    <w:rsid w:val="00A039A7"/>
    <w:rsid w:val="00A049CA"/>
    <w:rsid w:val="00A15940"/>
    <w:rsid w:val="00A16653"/>
    <w:rsid w:val="00A21E92"/>
    <w:rsid w:val="00A22FEF"/>
    <w:rsid w:val="00A31640"/>
    <w:rsid w:val="00A36382"/>
    <w:rsid w:val="00A36809"/>
    <w:rsid w:val="00A42B6C"/>
    <w:rsid w:val="00A43C9E"/>
    <w:rsid w:val="00A51867"/>
    <w:rsid w:val="00A610AC"/>
    <w:rsid w:val="00A70292"/>
    <w:rsid w:val="00AA3AD4"/>
    <w:rsid w:val="00AB28D9"/>
    <w:rsid w:val="00AB4025"/>
    <w:rsid w:val="00AB7D45"/>
    <w:rsid w:val="00AC04ED"/>
    <w:rsid w:val="00AE15DE"/>
    <w:rsid w:val="00AE46C5"/>
    <w:rsid w:val="00AE5C85"/>
    <w:rsid w:val="00AF3465"/>
    <w:rsid w:val="00AF3F75"/>
    <w:rsid w:val="00B0465F"/>
    <w:rsid w:val="00B20CB4"/>
    <w:rsid w:val="00B228F2"/>
    <w:rsid w:val="00B353A3"/>
    <w:rsid w:val="00B42B9A"/>
    <w:rsid w:val="00B52C6F"/>
    <w:rsid w:val="00B62A8E"/>
    <w:rsid w:val="00B669AD"/>
    <w:rsid w:val="00B9266C"/>
    <w:rsid w:val="00B93F1A"/>
    <w:rsid w:val="00B979E4"/>
    <w:rsid w:val="00BA4F43"/>
    <w:rsid w:val="00BA77C1"/>
    <w:rsid w:val="00BB4206"/>
    <w:rsid w:val="00BB56F7"/>
    <w:rsid w:val="00BC12BD"/>
    <w:rsid w:val="00BC7053"/>
    <w:rsid w:val="00BD2D24"/>
    <w:rsid w:val="00BE1C57"/>
    <w:rsid w:val="00BE4CA9"/>
    <w:rsid w:val="00BF0C10"/>
    <w:rsid w:val="00BF304D"/>
    <w:rsid w:val="00BF3130"/>
    <w:rsid w:val="00BF653E"/>
    <w:rsid w:val="00BF6B39"/>
    <w:rsid w:val="00C214F6"/>
    <w:rsid w:val="00C2631F"/>
    <w:rsid w:val="00C32F18"/>
    <w:rsid w:val="00C43206"/>
    <w:rsid w:val="00C44D5C"/>
    <w:rsid w:val="00C51E72"/>
    <w:rsid w:val="00C744BA"/>
    <w:rsid w:val="00C7676C"/>
    <w:rsid w:val="00C82B20"/>
    <w:rsid w:val="00C8527A"/>
    <w:rsid w:val="00C936CC"/>
    <w:rsid w:val="00CA1E00"/>
    <w:rsid w:val="00CB455B"/>
    <w:rsid w:val="00CC7508"/>
    <w:rsid w:val="00CD0228"/>
    <w:rsid w:val="00CD214B"/>
    <w:rsid w:val="00CE6B15"/>
    <w:rsid w:val="00CF64FD"/>
    <w:rsid w:val="00D048DB"/>
    <w:rsid w:val="00D058DE"/>
    <w:rsid w:val="00D16B6A"/>
    <w:rsid w:val="00D20FF3"/>
    <w:rsid w:val="00D23C22"/>
    <w:rsid w:val="00D33ED8"/>
    <w:rsid w:val="00D47A5B"/>
    <w:rsid w:val="00D57D23"/>
    <w:rsid w:val="00D62353"/>
    <w:rsid w:val="00D6407F"/>
    <w:rsid w:val="00D65A56"/>
    <w:rsid w:val="00D77414"/>
    <w:rsid w:val="00D8238F"/>
    <w:rsid w:val="00D977CE"/>
    <w:rsid w:val="00DA610B"/>
    <w:rsid w:val="00DB1829"/>
    <w:rsid w:val="00DC3DB0"/>
    <w:rsid w:val="00DC73A5"/>
    <w:rsid w:val="00DD26D9"/>
    <w:rsid w:val="00DD3ECD"/>
    <w:rsid w:val="00DD6936"/>
    <w:rsid w:val="00DF2FD0"/>
    <w:rsid w:val="00DF45B4"/>
    <w:rsid w:val="00E019E6"/>
    <w:rsid w:val="00E02781"/>
    <w:rsid w:val="00E035DC"/>
    <w:rsid w:val="00E036B6"/>
    <w:rsid w:val="00E044C1"/>
    <w:rsid w:val="00E138F3"/>
    <w:rsid w:val="00E249BF"/>
    <w:rsid w:val="00E251D7"/>
    <w:rsid w:val="00E26A8A"/>
    <w:rsid w:val="00E3459A"/>
    <w:rsid w:val="00E550D3"/>
    <w:rsid w:val="00E553CA"/>
    <w:rsid w:val="00E81DFC"/>
    <w:rsid w:val="00E85C66"/>
    <w:rsid w:val="00E95022"/>
    <w:rsid w:val="00EB4B44"/>
    <w:rsid w:val="00EB4DF8"/>
    <w:rsid w:val="00EB595E"/>
    <w:rsid w:val="00EB6006"/>
    <w:rsid w:val="00EC1325"/>
    <w:rsid w:val="00EC22A1"/>
    <w:rsid w:val="00EE5377"/>
    <w:rsid w:val="00EE6AB7"/>
    <w:rsid w:val="00F00216"/>
    <w:rsid w:val="00F036E9"/>
    <w:rsid w:val="00F03A88"/>
    <w:rsid w:val="00F17403"/>
    <w:rsid w:val="00F41387"/>
    <w:rsid w:val="00F431B0"/>
    <w:rsid w:val="00F51A78"/>
    <w:rsid w:val="00F54A0D"/>
    <w:rsid w:val="00F55BCC"/>
    <w:rsid w:val="00F72506"/>
    <w:rsid w:val="00F878A3"/>
    <w:rsid w:val="00F96F4B"/>
    <w:rsid w:val="00FA0FF8"/>
    <w:rsid w:val="00FA3ACF"/>
    <w:rsid w:val="00FB2530"/>
    <w:rsid w:val="00FB25B3"/>
    <w:rsid w:val="00FB305B"/>
    <w:rsid w:val="00FB6299"/>
    <w:rsid w:val="00FB757E"/>
    <w:rsid w:val="00FC0750"/>
    <w:rsid w:val="00FC3711"/>
    <w:rsid w:val="00FD64E5"/>
    <w:rsid w:val="00FE093F"/>
    <w:rsid w:val="00FE1A53"/>
    <w:rsid w:val="00FF5CA1"/>
    <w:rsid w:val="00FF71B8"/>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5FAEAC"/>
  <w15:chartTrackingRefBased/>
  <w15:docId w15:val="{EED930E0-3CF9-4745-97F0-FA7063B6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qFormat/>
    <w:pPr>
      <w:keepNext/>
      <w:tabs>
        <w:tab w:val="center"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Pr>
      <w:b/>
      <w:caps/>
      <w:u w:val="single"/>
    </w:rPr>
  </w:style>
  <w:style w:type="paragraph" w:styleId="Heading2">
    <w:name w:val="heading 2"/>
    <w:basedOn w:val="Normal"/>
    <w:next w:val="Normal"/>
    <w:qFormat/>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outlineLvl w:val="1"/>
    </w:pPr>
  </w:style>
  <w:style w:type="paragraph" w:styleId="Heading3">
    <w:name w:val="heading 3"/>
    <w:basedOn w:val="Normal"/>
    <w:next w:val="Normal"/>
    <w:qFormat/>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2"/>
    </w:pPr>
    <w:rPr>
      <w:b/>
      <w:u w:val="single"/>
    </w:rPr>
  </w:style>
  <w:style w:type="paragraph" w:styleId="Heading4">
    <w:name w:val="heading 4"/>
    <w:basedOn w:val="Normal"/>
    <w:qFormat/>
    <w:pPr>
      <w:ind w:left="360"/>
      <w:outlineLvl w:val="3"/>
    </w:pPr>
    <w:rPr>
      <w:u w:val="single"/>
    </w:rPr>
  </w:style>
  <w:style w:type="paragraph" w:styleId="Heading5">
    <w:name w:val="heading 5"/>
    <w:basedOn w:val="Normal"/>
    <w:qFormat/>
    <w:pPr>
      <w:ind w:left="720"/>
      <w:outlineLvl w:val="4"/>
    </w:pPr>
    <w:rPr>
      <w:b/>
    </w:rPr>
  </w:style>
  <w:style w:type="paragraph" w:styleId="Heading6">
    <w:name w:val="heading 6"/>
    <w:basedOn w:val="Normal"/>
    <w:qFormat/>
    <w:pPr>
      <w:ind w:left="720"/>
      <w:outlineLvl w:val="5"/>
    </w:pPr>
    <w:rPr>
      <w:u w:val="single"/>
    </w:rPr>
  </w:style>
  <w:style w:type="paragraph" w:styleId="Heading7">
    <w:name w:val="heading 7"/>
    <w:basedOn w:val="Normal"/>
    <w:qFormat/>
    <w:pPr>
      <w:ind w:left="720"/>
      <w:outlineLvl w:val="6"/>
    </w:pPr>
    <w:rPr>
      <w:i/>
    </w:rPr>
  </w:style>
  <w:style w:type="paragraph" w:styleId="Heading8">
    <w:name w:val="heading 8"/>
    <w:basedOn w:val="Normal"/>
    <w:qFormat/>
    <w:pPr>
      <w:ind w:left="720"/>
      <w:outlineLvl w:val="7"/>
    </w:pPr>
    <w:rPr>
      <w:i/>
    </w:rPr>
  </w:style>
  <w:style w:type="paragraph" w:styleId="Heading9">
    <w:name w:val="heading 9"/>
    <w:basedOn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decimal" w:pos="8820"/>
      </w:tabs>
    </w:pPr>
    <w:rPr>
      <w:snapToGrid w:val="0"/>
    </w:r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character" w:styleId="PageNumber">
    <w:name w:val="page number"/>
    <w:basedOn w:val="DefaultParagraphFont"/>
  </w:style>
  <w:style w:type="paragraph" w:styleId="BodyTextIndent">
    <w:name w:val="Body Text Indent"/>
    <w:basedOn w:val="Normal"/>
    <w:pPr>
      <w:tabs>
        <w:tab w:val="left" w:pos="-1440"/>
        <w:tab w:val="left" w:pos="-720"/>
        <w:tab w:val="left" w:pos="1"/>
        <w:tab w:val="left" w:pos="684"/>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7" w:hanging="136"/>
      <w:jc w:val="both"/>
    </w:pPr>
  </w:style>
  <w:style w:type="paragraph" w:styleId="BodyTextIndent2">
    <w:name w:val="Body Text Indent 2"/>
    <w:basedOn w:val="Normal"/>
    <w:pPr>
      <w:tabs>
        <w:tab w:val="left" w:pos="-1440"/>
        <w:tab w:val="left" w:pos="-720"/>
        <w:tab w:val="left" w:pos="1"/>
        <w:tab w:val="left" w:pos="684"/>
        <w:tab w:val="left" w:pos="8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1" w:hanging="130"/>
      <w:jc w:val="both"/>
    </w:p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tabs>
        <w:tab w:val="left" w:pos="-1440"/>
        <w:tab w:val="left" w:pos="-72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2160"/>
    </w:pPr>
  </w:style>
  <w:style w:type="paragraph" w:customStyle="1" w:styleId="RFPHeading">
    <w:name w:val="RFP Heading"/>
    <w:basedOn w:val="Normal"/>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style>
  <w:style w:type="paragraph" w:styleId="BodyText">
    <w:name w:val="Body Text"/>
    <w:basedOn w:val="Normal"/>
    <w:link w:val="BodyTextChar"/>
    <w:pPr>
      <w:widowControl w:val="0"/>
      <w:numPr>
        <w:ilvl w:val="12"/>
      </w:numPr>
      <w:jc w:val="both"/>
    </w:pPr>
    <w:rPr>
      <w:snapToGrid w:val="0"/>
    </w:rPr>
  </w:style>
  <w:style w:type="character" w:styleId="Hyperlink">
    <w:name w:val="Hyperlink"/>
    <w:rPr>
      <w:color w:val="0000FF"/>
      <w:u w:val="single"/>
    </w:rPr>
  </w:style>
  <w:style w:type="paragraph" w:styleId="TOC1">
    <w:name w:val="toc 1"/>
    <w:basedOn w:val="Normal"/>
    <w:next w:val="Normal"/>
    <w:autoRedefine/>
    <w:semiHidden/>
    <w:rsid w:val="008B2E86"/>
    <w:pPr>
      <w:tabs>
        <w:tab w:val="right" w:leader="dot" w:pos="9350"/>
      </w:tabs>
      <w:spacing w:line="480" w:lineRule="auto"/>
    </w:pPr>
    <w:rPr>
      <w:noProof/>
      <w:color w:val="000000"/>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rPr>
      <w:color w:val="800080"/>
      <w:u w:val="single"/>
    </w:rPr>
  </w:style>
  <w:style w:type="paragraph" w:customStyle="1" w:styleId="Level1">
    <w:name w:val="Level 1"/>
    <w:basedOn w:val="Normal"/>
    <w:rsid w:val="000857F5"/>
    <w:pPr>
      <w:widowControl w:val="0"/>
      <w:numPr>
        <w:numId w:val="17"/>
      </w:numPr>
      <w:ind w:left="720" w:right="90" w:hanging="720"/>
      <w:outlineLvl w:val="0"/>
    </w:pPr>
    <w:rPr>
      <w:snapToGrid w:val="0"/>
    </w:rPr>
  </w:style>
  <w:style w:type="paragraph" w:styleId="BodyText2">
    <w:name w:val="Body Text 2"/>
    <w:basedOn w:val="Normal"/>
    <w:link w:val="BodyText2Char"/>
    <w:rsid w:val="00965555"/>
    <w:pPr>
      <w:spacing w:after="120" w:line="480" w:lineRule="auto"/>
    </w:pPr>
  </w:style>
  <w:style w:type="paragraph" w:styleId="Caption">
    <w:name w:val="caption"/>
    <w:basedOn w:val="Normal"/>
    <w:next w:val="Normal"/>
    <w:qFormat/>
    <w:rsid w:val="00965555"/>
    <w:rPr>
      <w:rFonts w:ascii="Times New Roman" w:hAnsi="Times New Roman"/>
      <w:b/>
      <w:bCs/>
      <w:szCs w:val="24"/>
    </w:rPr>
  </w:style>
  <w:style w:type="character" w:customStyle="1" w:styleId="Heading1Char">
    <w:name w:val="Heading 1 Char"/>
    <w:link w:val="Heading1"/>
    <w:rsid w:val="00965555"/>
    <w:rPr>
      <w:rFonts w:ascii="Arial" w:hAnsi="Arial"/>
      <w:b/>
      <w:caps/>
      <w:sz w:val="24"/>
      <w:u w:val="single"/>
      <w:lang w:val="en-US" w:eastAsia="en-US" w:bidi="ar-SA"/>
    </w:rPr>
  </w:style>
  <w:style w:type="character" w:customStyle="1" w:styleId="BodyTextChar">
    <w:name w:val="Body Text Char"/>
    <w:link w:val="BodyText"/>
    <w:rsid w:val="00BA4F43"/>
    <w:rPr>
      <w:rFonts w:ascii="Arial" w:hAnsi="Arial"/>
      <w:snapToGrid w:val="0"/>
      <w:sz w:val="24"/>
      <w:lang w:val="en-US" w:eastAsia="en-US" w:bidi="ar-SA"/>
    </w:rPr>
  </w:style>
  <w:style w:type="paragraph" w:styleId="BodyText3">
    <w:name w:val="Body Text 3"/>
    <w:basedOn w:val="Normal"/>
    <w:rsid w:val="00BA4F43"/>
    <w:pPr>
      <w:jc w:val="center"/>
    </w:pPr>
    <w:rPr>
      <w:sz w:val="14"/>
      <w:szCs w:val="16"/>
    </w:rPr>
  </w:style>
  <w:style w:type="paragraph" w:customStyle="1" w:styleId="Checkbox">
    <w:name w:val="Checkbox"/>
    <w:basedOn w:val="Normal"/>
    <w:next w:val="Normal"/>
    <w:link w:val="CheckboxChar"/>
    <w:rsid w:val="00BA4F43"/>
    <w:pPr>
      <w:jc w:val="center"/>
    </w:pPr>
    <w:rPr>
      <w:sz w:val="19"/>
      <w:szCs w:val="19"/>
    </w:rPr>
  </w:style>
  <w:style w:type="paragraph" w:customStyle="1" w:styleId="FieldText">
    <w:name w:val="Field Text"/>
    <w:basedOn w:val="BodyText"/>
    <w:link w:val="FieldTextChar"/>
    <w:rsid w:val="00BA4F43"/>
    <w:pPr>
      <w:widowControl/>
      <w:numPr>
        <w:ilvl w:val="0"/>
      </w:numPr>
      <w:jc w:val="left"/>
    </w:pPr>
    <w:rPr>
      <w:b/>
    </w:rPr>
  </w:style>
  <w:style w:type="character" w:customStyle="1" w:styleId="FieldTextChar">
    <w:name w:val="Field Text Char"/>
    <w:link w:val="FieldText"/>
    <w:rsid w:val="00BA4F43"/>
    <w:rPr>
      <w:rFonts w:ascii="Arial" w:hAnsi="Arial"/>
      <w:b/>
      <w:snapToGrid w:val="0"/>
      <w:sz w:val="24"/>
      <w:lang w:val="en-US" w:eastAsia="en-US" w:bidi="ar-SA"/>
    </w:rPr>
  </w:style>
  <w:style w:type="character" w:customStyle="1" w:styleId="CheckboxChar">
    <w:name w:val="Checkbox Char"/>
    <w:link w:val="Checkbox"/>
    <w:rsid w:val="00BA4F43"/>
    <w:rPr>
      <w:rFonts w:ascii="Arial" w:hAnsi="Arial"/>
      <w:sz w:val="19"/>
      <w:szCs w:val="19"/>
      <w:lang w:val="en-US" w:eastAsia="en-US" w:bidi="ar-SA"/>
    </w:rPr>
  </w:style>
  <w:style w:type="character" w:customStyle="1" w:styleId="BodyText2Char">
    <w:name w:val="Body Text 2 Char"/>
    <w:link w:val="BodyText2"/>
    <w:rsid w:val="00BA4F43"/>
    <w:rPr>
      <w:rFonts w:ascii="Arial" w:hAnsi="Arial"/>
      <w:sz w:val="24"/>
      <w:lang w:val="en-US" w:eastAsia="en-US" w:bidi="ar-SA"/>
    </w:rPr>
  </w:style>
  <w:style w:type="table" w:styleId="TableGrid">
    <w:name w:val="Table Grid"/>
    <w:basedOn w:val="TableNormal"/>
    <w:rsid w:val="00BA4F4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7676C"/>
    <w:rPr>
      <w:rFonts w:ascii="Tahoma" w:hAnsi="Tahoma" w:cs="Tahoma"/>
      <w:sz w:val="16"/>
      <w:szCs w:val="16"/>
    </w:rPr>
  </w:style>
  <w:style w:type="paragraph" w:styleId="ListParagraph">
    <w:name w:val="List Paragraph"/>
    <w:basedOn w:val="Normal"/>
    <w:uiPriority w:val="34"/>
    <w:qFormat/>
    <w:rsid w:val="00CF64FD"/>
    <w:pPr>
      <w:ind w:left="720"/>
    </w:pPr>
  </w:style>
  <w:style w:type="character" w:styleId="UnresolvedMention">
    <w:name w:val="Unresolved Mention"/>
    <w:basedOn w:val="DefaultParagraphFont"/>
    <w:uiPriority w:val="99"/>
    <w:semiHidden/>
    <w:unhideWhenUsed/>
    <w:rsid w:val="00201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0031">
      <w:bodyDiv w:val="1"/>
      <w:marLeft w:val="0"/>
      <w:marRight w:val="0"/>
      <w:marTop w:val="0"/>
      <w:marBottom w:val="0"/>
      <w:divBdr>
        <w:top w:val="none" w:sz="0" w:space="0" w:color="auto"/>
        <w:left w:val="none" w:sz="0" w:space="0" w:color="auto"/>
        <w:bottom w:val="none" w:sz="0" w:space="0" w:color="auto"/>
        <w:right w:val="none" w:sz="0" w:space="0" w:color="auto"/>
      </w:divBdr>
    </w:div>
    <w:div w:id="101875477">
      <w:bodyDiv w:val="1"/>
      <w:marLeft w:val="0"/>
      <w:marRight w:val="0"/>
      <w:marTop w:val="0"/>
      <w:marBottom w:val="0"/>
      <w:divBdr>
        <w:top w:val="none" w:sz="0" w:space="0" w:color="auto"/>
        <w:left w:val="none" w:sz="0" w:space="0" w:color="auto"/>
        <w:bottom w:val="none" w:sz="0" w:space="0" w:color="auto"/>
        <w:right w:val="none" w:sz="0" w:space="0" w:color="auto"/>
      </w:divBdr>
    </w:div>
    <w:div w:id="455679458">
      <w:bodyDiv w:val="1"/>
      <w:marLeft w:val="0"/>
      <w:marRight w:val="0"/>
      <w:marTop w:val="0"/>
      <w:marBottom w:val="0"/>
      <w:divBdr>
        <w:top w:val="none" w:sz="0" w:space="0" w:color="auto"/>
        <w:left w:val="none" w:sz="0" w:space="0" w:color="auto"/>
        <w:bottom w:val="none" w:sz="0" w:space="0" w:color="auto"/>
        <w:right w:val="none" w:sz="0" w:space="0" w:color="auto"/>
      </w:divBdr>
    </w:div>
    <w:div w:id="486212192">
      <w:bodyDiv w:val="1"/>
      <w:marLeft w:val="0"/>
      <w:marRight w:val="0"/>
      <w:marTop w:val="0"/>
      <w:marBottom w:val="0"/>
      <w:divBdr>
        <w:top w:val="none" w:sz="0" w:space="0" w:color="auto"/>
        <w:left w:val="none" w:sz="0" w:space="0" w:color="auto"/>
        <w:bottom w:val="none" w:sz="0" w:space="0" w:color="auto"/>
        <w:right w:val="none" w:sz="0" w:space="0" w:color="auto"/>
      </w:divBdr>
    </w:div>
    <w:div w:id="748163515">
      <w:bodyDiv w:val="1"/>
      <w:marLeft w:val="0"/>
      <w:marRight w:val="0"/>
      <w:marTop w:val="0"/>
      <w:marBottom w:val="0"/>
      <w:divBdr>
        <w:top w:val="none" w:sz="0" w:space="0" w:color="auto"/>
        <w:left w:val="none" w:sz="0" w:space="0" w:color="auto"/>
        <w:bottom w:val="none" w:sz="0" w:space="0" w:color="auto"/>
        <w:right w:val="none" w:sz="0" w:space="0" w:color="auto"/>
      </w:divBdr>
    </w:div>
    <w:div w:id="813984722">
      <w:bodyDiv w:val="1"/>
      <w:marLeft w:val="0"/>
      <w:marRight w:val="0"/>
      <w:marTop w:val="0"/>
      <w:marBottom w:val="0"/>
      <w:divBdr>
        <w:top w:val="none" w:sz="0" w:space="0" w:color="auto"/>
        <w:left w:val="none" w:sz="0" w:space="0" w:color="auto"/>
        <w:bottom w:val="none" w:sz="0" w:space="0" w:color="auto"/>
        <w:right w:val="none" w:sz="0" w:space="0" w:color="auto"/>
      </w:divBdr>
    </w:div>
    <w:div w:id="1233153254">
      <w:bodyDiv w:val="1"/>
      <w:marLeft w:val="0"/>
      <w:marRight w:val="0"/>
      <w:marTop w:val="0"/>
      <w:marBottom w:val="0"/>
      <w:divBdr>
        <w:top w:val="none" w:sz="0" w:space="0" w:color="auto"/>
        <w:left w:val="none" w:sz="0" w:space="0" w:color="auto"/>
        <w:bottom w:val="none" w:sz="0" w:space="0" w:color="auto"/>
        <w:right w:val="none" w:sz="0" w:space="0" w:color="auto"/>
      </w:divBdr>
    </w:div>
    <w:div w:id="1255897983">
      <w:bodyDiv w:val="1"/>
      <w:marLeft w:val="0"/>
      <w:marRight w:val="0"/>
      <w:marTop w:val="0"/>
      <w:marBottom w:val="0"/>
      <w:divBdr>
        <w:top w:val="none" w:sz="0" w:space="0" w:color="auto"/>
        <w:left w:val="none" w:sz="0" w:space="0" w:color="auto"/>
        <w:bottom w:val="none" w:sz="0" w:space="0" w:color="auto"/>
        <w:right w:val="none" w:sz="0" w:space="0" w:color="auto"/>
      </w:divBdr>
    </w:div>
    <w:div w:id="1977029098">
      <w:bodyDiv w:val="1"/>
      <w:marLeft w:val="0"/>
      <w:marRight w:val="0"/>
      <w:marTop w:val="0"/>
      <w:marBottom w:val="0"/>
      <w:divBdr>
        <w:top w:val="none" w:sz="0" w:space="0" w:color="auto"/>
        <w:left w:val="none" w:sz="0" w:space="0" w:color="auto"/>
        <w:bottom w:val="none" w:sz="0" w:space="0" w:color="auto"/>
        <w:right w:val="none" w:sz="0" w:space="0" w:color="auto"/>
      </w:divBdr>
    </w:div>
    <w:div w:id="1998262689">
      <w:bodyDiv w:val="1"/>
      <w:marLeft w:val="0"/>
      <w:marRight w:val="0"/>
      <w:marTop w:val="0"/>
      <w:marBottom w:val="0"/>
      <w:divBdr>
        <w:top w:val="none" w:sz="0" w:space="0" w:color="auto"/>
        <w:left w:val="none" w:sz="0" w:space="0" w:color="auto"/>
        <w:bottom w:val="none" w:sz="0" w:space="0" w:color="auto"/>
        <w:right w:val="none" w:sz="0" w:space="0" w:color="auto"/>
      </w:divBdr>
    </w:div>
    <w:div w:id="209153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jsponn@usi.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jsponn@usi.edu"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jsponn@us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504B0979F5EC41A68917159F5E35F8" ma:contentTypeVersion="0" ma:contentTypeDescription="Create a new document." ma:contentTypeScope="" ma:versionID="dc184c85260ad1d0c35e76008f473a6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30D24-0FE2-475B-90C5-E7660E074C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D4793B-9C5D-4542-98B8-399F03074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A0DC7C6-25F3-4D7A-9386-B773B5CCE7A7}">
  <ds:schemaRefs>
    <ds:schemaRef ds:uri="http://schemas.microsoft.com/sharepoint/v3/contenttype/forms"/>
  </ds:schemaRefs>
</ds:datastoreItem>
</file>

<file path=customXml/itemProps4.xml><?xml version="1.0" encoding="utf-8"?>
<ds:datastoreItem xmlns:ds="http://schemas.openxmlformats.org/officeDocument/2006/customXml" ds:itemID="{D5C4D0F9-B37C-4039-A09E-42B85E6F0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5048</Words>
  <Characters>27135</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 </vt:lpstr>
    </vt:vector>
  </TitlesOfParts>
  <Company>Arizona State University</Company>
  <LinksUpToDate>false</LinksUpToDate>
  <CharactersWithSpaces>32119</CharactersWithSpaces>
  <SharedDoc>false</SharedDoc>
  <HLinks>
    <vt:vector size="78" baseType="variant">
      <vt:variant>
        <vt:i4>262202</vt:i4>
      </vt:variant>
      <vt:variant>
        <vt:i4>72</vt:i4>
      </vt:variant>
      <vt:variant>
        <vt:i4>0</vt:i4>
      </vt:variant>
      <vt:variant>
        <vt:i4>5</vt:i4>
      </vt:variant>
      <vt:variant>
        <vt:lpwstr>mailto:dmartens@usi.edu</vt:lpwstr>
      </vt:variant>
      <vt:variant>
        <vt:lpwstr/>
      </vt:variant>
      <vt:variant>
        <vt:i4>1441846</vt:i4>
      </vt:variant>
      <vt:variant>
        <vt:i4>65</vt:i4>
      </vt:variant>
      <vt:variant>
        <vt:i4>0</vt:i4>
      </vt:variant>
      <vt:variant>
        <vt:i4>5</vt:i4>
      </vt:variant>
      <vt:variant>
        <vt:lpwstr/>
      </vt:variant>
      <vt:variant>
        <vt:lpwstr>_Toc137276762</vt:lpwstr>
      </vt:variant>
      <vt:variant>
        <vt:i4>1441846</vt:i4>
      </vt:variant>
      <vt:variant>
        <vt:i4>62</vt:i4>
      </vt:variant>
      <vt:variant>
        <vt:i4>0</vt:i4>
      </vt:variant>
      <vt:variant>
        <vt:i4>5</vt:i4>
      </vt:variant>
      <vt:variant>
        <vt:lpwstr/>
      </vt:variant>
      <vt:variant>
        <vt:lpwstr>_Toc137276760</vt:lpwstr>
      </vt:variant>
      <vt:variant>
        <vt:i4>1376310</vt:i4>
      </vt:variant>
      <vt:variant>
        <vt:i4>56</vt:i4>
      </vt:variant>
      <vt:variant>
        <vt:i4>0</vt:i4>
      </vt:variant>
      <vt:variant>
        <vt:i4>5</vt:i4>
      </vt:variant>
      <vt:variant>
        <vt:lpwstr/>
      </vt:variant>
      <vt:variant>
        <vt:lpwstr>_Toc137276759</vt:lpwstr>
      </vt:variant>
      <vt:variant>
        <vt:i4>1376310</vt:i4>
      </vt:variant>
      <vt:variant>
        <vt:i4>50</vt:i4>
      </vt:variant>
      <vt:variant>
        <vt:i4>0</vt:i4>
      </vt:variant>
      <vt:variant>
        <vt:i4>5</vt:i4>
      </vt:variant>
      <vt:variant>
        <vt:lpwstr/>
      </vt:variant>
      <vt:variant>
        <vt:lpwstr>_Toc137276758</vt:lpwstr>
      </vt:variant>
      <vt:variant>
        <vt:i4>1376310</vt:i4>
      </vt:variant>
      <vt:variant>
        <vt:i4>44</vt:i4>
      </vt:variant>
      <vt:variant>
        <vt:i4>0</vt:i4>
      </vt:variant>
      <vt:variant>
        <vt:i4>5</vt:i4>
      </vt:variant>
      <vt:variant>
        <vt:lpwstr/>
      </vt:variant>
      <vt:variant>
        <vt:lpwstr>_Toc137276757</vt:lpwstr>
      </vt:variant>
      <vt:variant>
        <vt:i4>1376310</vt:i4>
      </vt:variant>
      <vt:variant>
        <vt:i4>38</vt:i4>
      </vt:variant>
      <vt:variant>
        <vt:i4>0</vt:i4>
      </vt:variant>
      <vt:variant>
        <vt:i4>5</vt:i4>
      </vt:variant>
      <vt:variant>
        <vt:lpwstr/>
      </vt:variant>
      <vt:variant>
        <vt:lpwstr>_Toc137276756</vt:lpwstr>
      </vt:variant>
      <vt:variant>
        <vt:i4>1376310</vt:i4>
      </vt:variant>
      <vt:variant>
        <vt:i4>32</vt:i4>
      </vt:variant>
      <vt:variant>
        <vt:i4>0</vt:i4>
      </vt:variant>
      <vt:variant>
        <vt:i4>5</vt:i4>
      </vt:variant>
      <vt:variant>
        <vt:lpwstr/>
      </vt:variant>
      <vt:variant>
        <vt:lpwstr>_Toc137276755</vt:lpwstr>
      </vt:variant>
      <vt:variant>
        <vt:i4>1376310</vt:i4>
      </vt:variant>
      <vt:variant>
        <vt:i4>26</vt:i4>
      </vt:variant>
      <vt:variant>
        <vt:i4>0</vt:i4>
      </vt:variant>
      <vt:variant>
        <vt:i4>5</vt:i4>
      </vt:variant>
      <vt:variant>
        <vt:lpwstr/>
      </vt:variant>
      <vt:variant>
        <vt:lpwstr>_Toc137276754</vt:lpwstr>
      </vt:variant>
      <vt:variant>
        <vt:i4>1376310</vt:i4>
      </vt:variant>
      <vt:variant>
        <vt:i4>20</vt:i4>
      </vt:variant>
      <vt:variant>
        <vt:i4>0</vt:i4>
      </vt:variant>
      <vt:variant>
        <vt:i4>5</vt:i4>
      </vt:variant>
      <vt:variant>
        <vt:lpwstr/>
      </vt:variant>
      <vt:variant>
        <vt:lpwstr>_Toc137276753</vt:lpwstr>
      </vt:variant>
      <vt:variant>
        <vt:i4>1376310</vt:i4>
      </vt:variant>
      <vt:variant>
        <vt:i4>14</vt:i4>
      </vt:variant>
      <vt:variant>
        <vt:i4>0</vt:i4>
      </vt:variant>
      <vt:variant>
        <vt:i4>5</vt:i4>
      </vt:variant>
      <vt:variant>
        <vt:lpwstr/>
      </vt:variant>
      <vt:variant>
        <vt:lpwstr>_Toc137276752</vt:lpwstr>
      </vt:variant>
      <vt:variant>
        <vt:i4>1376310</vt:i4>
      </vt:variant>
      <vt:variant>
        <vt:i4>8</vt:i4>
      </vt:variant>
      <vt:variant>
        <vt:i4>0</vt:i4>
      </vt:variant>
      <vt:variant>
        <vt:i4>5</vt:i4>
      </vt:variant>
      <vt:variant>
        <vt:lpwstr/>
      </vt:variant>
      <vt:variant>
        <vt:lpwstr>_Toc137276751</vt:lpwstr>
      </vt:variant>
      <vt:variant>
        <vt:i4>1376310</vt:i4>
      </vt:variant>
      <vt:variant>
        <vt:i4>2</vt:i4>
      </vt:variant>
      <vt:variant>
        <vt:i4>0</vt:i4>
      </vt:variant>
      <vt:variant>
        <vt:i4>5</vt:i4>
      </vt:variant>
      <vt:variant>
        <vt:lpwstr/>
      </vt:variant>
      <vt:variant>
        <vt:lpwstr>_Toc137276750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Purchasing and Business Svcs</dc:creator>
  <cp:keywords/>
  <cp:lastModifiedBy>Weinzapfel, Julie A</cp:lastModifiedBy>
  <cp:revision>3</cp:revision>
  <cp:lastPrinted>2013-02-01T16:58:00Z</cp:lastPrinted>
  <dcterms:created xsi:type="dcterms:W3CDTF">2023-01-16T14:11:00Z</dcterms:created>
  <dcterms:modified xsi:type="dcterms:W3CDTF">2023-01-16T14:15:00Z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etDate">
    <vt:lpwstr>2023-01-16T14:11:37Z</vt:lpwstr>
  </property>
  <property fmtid="{D5CDD505-2E9C-101B-9397-08002B2CF9AE}" pid="4" name="MSIP_Label_93932cc9-dea4-49e2-bfe2-7f42b17a9d2b_Method">
    <vt:lpwstr>Standard</vt:lpwstr>
  </property>
  <property fmtid="{D5CDD505-2E9C-101B-9397-08002B2CF9AE}" pid="5" name="MSIP_Label_93932cc9-dea4-49e2-bfe2-7f42b17a9d2b_Name">
    <vt:lpwstr>USI Internal</vt:lpwstr>
  </property>
  <property fmtid="{D5CDD505-2E9C-101B-9397-08002B2CF9AE}" pid="6" name="MSIP_Label_93932cc9-dea4-49e2-bfe2-7f42b17a9d2b_SiteId">
    <vt:lpwstr>ae1d882c-786b-492c-9095-3d81d0a2f615</vt:lpwstr>
  </property>
  <property fmtid="{D5CDD505-2E9C-101B-9397-08002B2CF9AE}" pid="7" name="MSIP_Label_93932cc9-dea4-49e2-bfe2-7f42b17a9d2b_ActionId">
    <vt:lpwstr>d1978578-1ccd-4dc7-98ad-2882408acb3d</vt:lpwstr>
  </property>
  <property fmtid="{D5CDD505-2E9C-101B-9397-08002B2CF9AE}" pid="8" name="MSIP_Label_93932cc9-dea4-49e2-bfe2-7f42b17a9d2b_ContentBits">
    <vt:lpwstr>0</vt:lpwstr>
  </property>
</Properties>
</file>